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8927A" w14:textId="77777777" w:rsidR="007B6084" w:rsidRDefault="007B6084" w:rsidP="007B6084">
      <w:pPr>
        <w:jc w:val="center"/>
        <w:rPr>
          <w:rFonts w:ascii="Arial" w:hAnsi="Arial" w:cs="Arial"/>
          <w:b/>
          <w:sz w:val="32"/>
          <w:szCs w:val="32"/>
        </w:rPr>
      </w:pPr>
      <w:r>
        <w:rPr>
          <w:rFonts w:ascii="Arial" w:hAnsi="Arial" w:cs="Arial"/>
          <w:b/>
          <w:sz w:val="32"/>
          <w:szCs w:val="32"/>
        </w:rPr>
        <w:t>Smlouva o dílo</w:t>
      </w:r>
    </w:p>
    <w:p w14:paraId="2D18927B" w14:textId="77777777" w:rsidR="007B6084" w:rsidRDefault="007B6084" w:rsidP="007B6084">
      <w:pPr>
        <w:jc w:val="center"/>
        <w:rPr>
          <w:rFonts w:ascii="Arial" w:hAnsi="Arial" w:cs="Arial"/>
          <w:b/>
          <w:sz w:val="28"/>
          <w:szCs w:val="28"/>
        </w:rPr>
      </w:pPr>
      <w:r>
        <w:rPr>
          <w:rFonts w:ascii="Arial" w:hAnsi="Arial" w:cs="Arial"/>
          <w:b/>
          <w:sz w:val="28"/>
          <w:szCs w:val="28"/>
        </w:rPr>
        <w:t>č. …………………..</w:t>
      </w:r>
    </w:p>
    <w:p w14:paraId="2D18927C" w14:textId="77777777" w:rsidR="00307533" w:rsidRDefault="00307533" w:rsidP="00307533">
      <w:pPr>
        <w:pStyle w:val="Textvbloku2"/>
        <w:jc w:val="center"/>
        <w:rPr>
          <w:rFonts w:ascii="Arial" w:hAnsi="Arial" w:cs="Arial"/>
          <w:b/>
          <w:bCs/>
          <w:sz w:val="20"/>
          <w:szCs w:val="20"/>
        </w:rPr>
      </w:pPr>
      <w:r>
        <w:rPr>
          <w:rFonts w:ascii="Arial" w:hAnsi="Arial" w:cs="Arial"/>
          <w:sz w:val="20"/>
          <w:szCs w:val="20"/>
        </w:rPr>
        <w:t>uzavřená dle § 2586 a násl. zákona č. 89/2012 Sb., občanský zákoník, ve znění pozdějších předpisů</w:t>
      </w:r>
    </w:p>
    <w:p w14:paraId="2D18927D" w14:textId="77777777" w:rsidR="007B6084" w:rsidRDefault="007B6084" w:rsidP="007B6084">
      <w:pPr>
        <w:rPr>
          <w:rFonts w:ascii="Arial" w:hAnsi="Arial" w:cs="Arial"/>
        </w:rPr>
      </w:pPr>
    </w:p>
    <w:p w14:paraId="2D18927E" w14:textId="77777777" w:rsidR="007B6084" w:rsidRDefault="007B6084" w:rsidP="007B6084">
      <w:pPr>
        <w:rPr>
          <w:rFonts w:ascii="Arial" w:hAnsi="Arial" w:cs="Arial"/>
        </w:rPr>
      </w:pPr>
    </w:p>
    <w:p w14:paraId="2D18927F" w14:textId="77777777" w:rsidR="007B6084" w:rsidRPr="00BB4430" w:rsidRDefault="007B6084" w:rsidP="007B6084">
      <w:pPr>
        <w:numPr>
          <w:ilvl w:val="0"/>
          <w:numId w:val="2"/>
        </w:numPr>
        <w:jc w:val="both"/>
        <w:rPr>
          <w:rFonts w:ascii="Arial" w:hAnsi="Arial" w:cs="Arial"/>
          <w:b/>
          <w:bCs/>
          <w:sz w:val="22"/>
          <w:szCs w:val="22"/>
        </w:rPr>
      </w:pPr>
      <w:r w:rsidRPr="00BB4430">
        <w:rPr>
          <w:rFonts w:ascii="Arial" w:hAnsi="Arial" w:cs="Arial"/>
          <w:b/>
          <w:bCs/>
          <w:sz w:val="22"/>
          <w:szCs w:val="22"/>
        </w:rPr>
        <w:t>Smluvní strany</w:t>
      </w:r>
    </w:p>
    <w:p w14:paraId="2D189280" w14:textId="77777777" w:rsidR="007B6084" w:rsidRPr="00BB4430" w:rsidRDefault="007B6084" w:rsidP="007B6084">
      <w:pPr>
        <w:tabs>
          <w:tab w:val="left" w:pos="0"/>
        </w:tabs>
        <w:jc w:val="center"/>
        <w:rPr>
          <w:rFonts w:ascii="Arial" w:hAnsi="Arial" w:cs="Arial"/>
          <w:b/>
          <w:sz w:val="20"/>
          <w:u w:val="single"/>
        </w:rPr>
      </w:pPr>
    </w:p>
    <w:p w14:paraId="2D189281" w14:textId="3EF2095D" w:rsidR="007B6084" w:rsidRPr="00BB4430" w:rsidRDefault="007B6084" w:rsidP="00BB4430">
      <w:pPr>
        <w:tabs>
          <w:tab w:val="left" w:pos="2880"/>
        </w:tabs>
        <w:ind w:left="2879" w:hanging="2595"/>
        <w:jc w:val="both"/>
        <w:rPr>
          <w:rFonts w:ascii="Arial" w:hAnsi="Arial" w:cs="Arial"/>
          <w:sz w:val="22"/>
          <w:szCs w:val="22"/>
        </w:rPr>
      </w:pPr>
      <w:r w:rsidRPr="00BB4430">
        <w:rPr>
          <w:rFonts w:ascii="Arial" w:hAnsi="Arial" w:cs="Arial"/>
          <w:sz w:val="22"/>
          <w:szCs w:val="22"/>
        </w:rPr>
        <w:t>Objednatel:</w:t>
      </w:r>
      <w:r w:rsidRPr="00BB4430">
        <w:rPr>
          <w:rFonts w:ascii="Arial" w:hAnsi="Arial" w:cs="Arial"/>
          <w:sz w:val="22"/>
          <w:szCs w:val="22"/>
        </w:rPr>
        <w:tab/>
      </w:r>
      <w:r w:rsidR="009C092D" w:rsidRPr="009C092D">
        <w:rPr>
          <w:rFonts w:ascii="Arial" w:hAnsi="Arial" w:cs="Arial"/>
          <w:b/>
          <w:sz w:val="22"/>
          <w:szCs w:val="22"/>
        </w:rPr>
        <w:t>Město Moravská Třebová</w:t>
      </w:r>
    </w:p>
    <w:p w14:paraId="2D189282" w14:textId="5D0FBD2F" w:rsidR="007B6084" w:rsidRPr="00BB4430" w:rsidRDefault="007B6084" w:rsidP="001E35CD">
      <w:pPr>
        <w:tabs>
          <w:tab w:val="left" w:pos="2880"/>
        </w:tabs>
        <w:ind w:left="284"/>
        <w:jc w:val="both"/>
        <w:rPr>
          <w:rFonts w:ascii="Arial" w:hAnsi="Arial" w:cs="Arial"/>
          <w:sz w:val="22"/>
          <w:szCs w:val="22"/>
        </w:rPr>
      </w:pPr>
      <w:r w:rsidRPr="00BB4430">
        <w:rPr>
          <w:rFonts w:ascii="Arial" w:hAnsi="Arial" w:cs="Arial"/>
          <w:sz w:val="22"/>
          <w:szCs w:val="22"/>
        </w:rPr>
        <w:t xml:space="preserve">adresa: </w:t>
      </w:r>
      <w:r w:rsidRPr="00BB4430">
        <w:rPr>
          <w:rFonts w:ascii="Arial" w:hAnsi="Arial" w:cs="Arial"/>
          <w:sz w:val="22"/>
          <w:szCs w:val="22"/>
        </w:rPr>
        <w:tab/>
      </w:r>
      <w:r w:rsidR="009C092D" w:rsidRPr="009C092D">
        <w:rPr>
          <w:rFonts w:ascii="Arial" w:hAnsi="Arial" w:cs="Arial"/>
          <w:sz w:val="22"/>
          <w:szCs w:val="22"/>
        </w:rPr>
        <w:t>nám. T. G. Masaryka 32/29, 571 01 Moravská Třebová</w:t>
      </w:r>
    </w:p>
    <w:p w14:paraId="2D189283" w14:textId="4E073212" w:rsidR="007B6084" w:rsidRPr="00BB4430" w:rsidRDefault="00BB4430" w:rsidP="007B6084">
      <w:pPr>
        <w:tabs>
          <w:tab w:val="left" w:pos="2880"/>
        </w:tabs>
        <w:ind w:left="284"/>
        <w:jc w:val="both"/>
        <w:rPr>
          <w:rFonts w:ascii="Arial" w:hAnsi="Arial" w:cs="Arial"/>
          <w:sz w:val="22"/>
          <w:szCs w:val="22"/>
        </w:rPr>
      </w:pPr>
      <w:r w:rsidRPr="00BB4430">
        <w:rPr>
          <w:rFonts w:ascii="Arial" w:hAnsi="Arial" w:cs="Arial"/>
          <w:sz w:val="22"/>
          <w:szCs w:val="22"/>
        </w:rPr>
        <w:t>zastoupení</w:t>
      </w:r>
      <w:r w:rsidR="007B6084" w:rsidRPr="00BB4430">
        <w:rPr>
          <w:rFonts w:ascii="Arial" w:hAnsi="Arial" w:cs="Arial"/>
          <w:sz w:val="22"/>
          <w:szCs w:val="22"/>
        </w:rPr>
        <w:t>:</w:t>
      </w:r>
      <w:r w:rsidR="007B6084" w:rsidRPr="00BB4430">
        <w:rPr>
          <w:rFonts w:ascii="Arial" w:hAnsi="Arial" w:cs="Arial"/>
          <w:sz w:val="22"/>
          <w:szCs w:val="22"/>
        </w:rPr>
        <w:tab/>
      </w:r>
      <w:r w:rsidR="009C092D" w:rsidRPr="009C092D">
        <w:rPr>
          <w:rFonts w:ascii="Arial" w:hAnsi="Arial" w:cs="Arial"/>
          <w:b/>
          <w:sz w:val="22"/>
          <w:szCs w:val="22"/>
        </w:rPr>
        <w:t>Ing. Pavel Charvát</w:t>
      </w:r>
      <w:r w:rsidR="009C092D" w:rsidRPr="009C092D">
        <w:rPr>
          <w:rFonts w:ascii="Arial" w:hAnsi="Arial" w:cs="Arial"/>
          <w:bCs/>
          <w:sz w:val="22"/>
          <w:szCs w:val="22"/>
        </w:rPr>
        <w:t>,</w:t>
      </w:r>
      <w:r w:rsidR="009C092D">
        <w:rPr>
          <w:rFonts w:ascii="Arial" w:hAnsi="Arial" w:cs="Arial"/>
          <w:b/>
          <w:sz w:val="22"/>
          <w:szCs w:val="22"/>
        </w:rPr>
        <w:t xml:space="preserve"> </w:t>
      </w:r>
      <w:r w:rsidR="009C092D" w:rsidRPr="009C092D">
        <w:rPr>
          <w:rFonts w:ascii="Arial" w:hAnsi="Arial" w:cs="Arial"/>
          <w:bCs/>
          <w:sz w:val="22"/>
          <w:szCs w:val="22"/>
        </w:rPr>
        <w:t>starosta města</w:t>
      </w:r>
    </w:p>
    <w:p w14:paraId="2D189284" w14:textId="67820F65"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IČ</w:t>
      </w:r>
      <w:r w:rsidR="00E70628">
        <w:rPr>
          <w:rFonts w:ascii="Arial" w:hAnsi="Arial" w:cs="Arial"/>
          <w:sz w:val="22"/>
          <w:szCs w:val="22"/>
        </w:rPr>
        <w:t>O</w:t>
      </w:r>
      <w:r w:rsidRPr="00BB4430">
        <w:rPr>
          <w:rFonts w:ascii="Arial" w:hAnsi="Arial" w:cs="Arial"/>
          <w:sz w:val="22"/>
          <w:szCs w:val="22"/>
        </w:rPr>
        <w:t>:</w:t>
      </w:r>
      <w:r w:rsidRPr="00BB4430">
        <w:rPr>
          <w:rFonts w:ascii="Arial" w:hAnsi="Arial" w:cs="Arial"/>
          <w:sz w:val="22"/>
          <w:szCs w:val="22"/>
        </w:rPr>
        <w:tab/>
      </w:r>
      <w:r w:rsidR="009C092D" w:rsidRPr="009C092D">
        <w:rPr>
          <w:rFonts w:ascii="Arial" w:hAnsi="Arial" w:cs="Arial"/>
          <w:sz w:val="22"/>
          <w:szCs w:val="22"/>
        </w:rPr>
        <w:t>002 77 037</w:t>
      </w:r>
    </w:p>
    <w:p w14:paraId="2D189285" w14:textId="028375FE" w:rsidR="001E35CD" w:rsidRPr="00BB4430" w:rsidRDefault="001E35CD" w:rsidP="007B6084">
      <w:pPr>
        <w:tabs>
          <w:tab w:val="left" w:pos="2880"/>
        </w:tabs>
        <w:ind w:left="284"/>
        <w:jc w:val="both"/>
        <w:rPr>
          <w:rFonts w:ascii="Arial" w:hAnsi="Arial" w:cs="Arial"/>
          <w:sz w:val="22"/>
          <w:szCs w:val="22"/>
        </w:rPr>
      </w:pPr>
      <w:r w:rsidRPr="00BB4430">
        <w:rPr>
          <w:rFonts w:ascii="Arial" w:hAnsi="Arial" w:cs="Arial"/>
          <w:sz w:val="22"/>
          <w:szCs w:val="22"/>
        </w:rPr>
        <w:t xml:space="preserve">DIČ: </w:t>
      </w:r>
      <w:r w:rsidRPr="00BB4430">
        <w:rPr>
          <w:rFonts w:ascii="Arial" w:hAnsi="Arial" w:cs="Arial"/>
          <w:sz w:val="22"/>
          <w:szCs w:val="22"/>
        </w:rPr>
        <w:tab/>
      </w:r>
      <w:r w:rsidR="009C092D" w:rsidRPr="009C092D">
        <w:rPr>
          <w:rFonts w:ascii="Arial" w:hAnsi="Arial" w:cs="Arial"/>
          <w:sz w:val="22"/>
          <w:szCs w:val="22"/>
        </w:rPr>
        <w:t>CZ00277037</w:t>
      </w:r>
      <w:r w:rsidRPr="00BB4430">
        <w:rPr>
          <w:rFonts w:ascii="Arial" w:hAnsi="Arial" w:cs="Arial"/>
          <w:sz w:val="22"/>
          <w:szCs w:val="22"/>
        </w:rPr>
        <w:tab/>
      </w:r>
      <w:r w:rsidRPr="00BB4430">
        <w:rPr>
          <w:rFonts w:ascii="Arial" w:hAnsi="Arial" w:cs="Arial"/>
          <w:sz w:val="22"/>
          <w:szCs w:val="22"/>
        </w:rPr>
        <w:tab/>
      </w:r>
      <w:r w:rsidRPr="00BB4430">
        <w:rPr>
          <w:rFonts w:ascii="Arial" w:hAnsi="Arial" w:cs="Arial"/>
          <w:sz w:val="22"/>
          <w:szCs w:val="22"/>
        </w:rPr>
        <w:tab/>
      </w:r>
    </w:p>
    <w:p w14:paraId="2D189286" w14:textId="6787C932" w:rsidR="007B6084" w:rsidRPr="00BB4430" w:rsidRDefault="00851424" w:rsidP="007B6084">
      <w:pPr>
        <w:tabs>
          <w:tab w:val="left" w:pos="2880"/>
        </w:tabs>
        <w:ind w:left="284"/>
        <w:jc w:val="both"/>
        <w:rPr>
          <w:rFonts w:ascii="Arial" w:hAnsi="Arial" w:cs="Arial"/>
          <w:sz w:val="22"/>
          <w:szCs w:val="22"/>
        </w:rPr>
      </w:pPr>
      <w:r w:rsidRPr="00BB4430">
        <w:rPr>
          <w:rFonts w:ascii="Arial" w:hAnsi="Arial" w:cs="Arial"/>
          <w:sz w:val="22"/>
          <w:szCs w:val="22"/>
        </w:rPr>
        <w:t>bankovní spojení:</w:t>
      </w:r>
      <w:r w:rsidRPr="00BB4430">
        <w:rPr>
          <w:rFonts w:ascii="Arial" w:hAnsi="Arial" w:cs="Arial"/>
          <w:sz w:val="22"/>
          <w:szCs w:val="22"/>
        </w:rPr>
        <w:tab/>
      </w:r>
      <w:r w:rsidR="009C092D" w:rsidRPr="009C092D">
        <w:rPr>
          <w:rFonts w:ascii="Arial" w:hAnsi="Arial" w:cs="Arial"/>
          <w:sz w:val="22"/>
          <w:szCs w:val="22"/>
          <w:highlight w:val="green"/>
        </w:rPr>
        <w:t>………………</w:t>
      </w:r>
    </w:p>
    <w:p w14:paraId="2D189287" w14:textId="7B234F0C" w:rsidR="007B6084" w:rsidRPr="00BB4430" w:rsidRDefault="00851424" w:rsidP="007B6084">
      <w:pPr>
        <w:tabs>
          <w:tab w:val="left" w:pos="2880"/>
        </w:tabs>
        <w:ind w:left="284"/>
        <w:jc w:val="both"/>
        <w:rPr>
          <w:rFonts w:ascii="Arial" w:hAnsi="Arial" w:cs="Arial"/>
          <w:sz w:val="22"/>
          <w:szCs w:val="22"/>
        </w:rPr>
      </w:pPr>
      <w:r w:rsidRPr="00BB4430">
        <w:rPr>
          <w:rFonts w:ascii="Arial" w:hAnsi="Arial" w:cs="Arial"/>
          <w:sz w:val="22"/>
          <w:szCs w:val="22"/>
        </w:rPr>
        <w:t>č. účtu:</w:t>
      </w:r>
      <w:r w:rsidRPr="00BB4430">
        <w:rPr>
          <w:rFonts w:ascii="Arial" w:hAnsi="Arial" w:cs="Arial"/>
          <w:sz w:val="22"/>
          <w:szCs w:val="22"/>
        </w:rPr>
        <w:tab/>
      </w:r>
      <w:r w:rsidR="009C092D" w:rsidRPr="009C092D">
        <w:rPr>
          <w:rFonts w:ascii="Arial" w:hAnsi="Arial" w:cs="Arial"/>
          <w:sz w:val="22"/>
          <w:szCs w:val="22"/>
          <w:highlight w:val="green"/>
        </w:rPr>
        <w:t>………………</w:t>
      </w:r>
    </w:p>
    <w:p w14:paraId="2D189288" w14:textId="77777777" w:rsidR="007B6084" w:rsidRPr="00BB4430" w:rsidRDefault="007B6084" w:rsidP="007B6084">
      <w:pPr>
        <w:pStyle w:val="Karel"/>
        <w:ind w:left="284"/>
        <w:rPr>
          <w:rFonts w:ascii="Arial" w:hAnsi="Arial" w:cs="Arial"/>
          <w:sz w:val="22"/>
          <w:szCs w:val="22"/>
        </w:rPr>
      </w:pPr>
      <w:r w:rsidRPr="00BB4430">
        <w:rPr>
          <w:rFonts w:ascii="Arial" w:hAnsi="Arial" w:cs="Arial"/>
          <w:sz w:val="22"/>
          <w:szCs w:val="22"/>
        </w:rPr>
        <w:t xml:space="preserve">(dále jen </w:t>
      </w:r>
      <w:r w:rsidRPr="00BB4430">
        <w:rPr>
          <w:rFonts w:ascii="Arial" w:hAnsi="Arial" w:cs="Arial"/>
          <w:b/>
          <w:sz w:val="22"/>
          <w:szCs w:val="22"/>
        </w:rPr>
        <w:t>Objednatel</w:t>
      </w:r>
      <w:r w:rsidRPr="00BB4430">
        <w:rPr>
          <w:rFonts w:ascii="Arial" w:hAnsi="Arial" w:cs="Arial"/>
          <w:sz w:val="22"/>
          <w:szCs w:val="22"/>
        </w:rPr>
        <w:t>)</w:t>
      </w:r>
    </w:p>
    <w:p w14:paraId="2D189289" w14:textId="77777777" w:rsidR="007B6084" w:rsidRPr="00BB4430" w:rsidRDefault="007B6084" w:rsidP="007B6084">
      <w:pPr>
        <w:pStyle w:val="Karel"/>
        <w:ind w:left="426"/>
        <w:rPr>
          <w:rFonts w:ascii="Arial" w:hAnsi="Arial" w:cs="Arial"/>
          <w:sz w:val="22"/>
          <w:szCs w:val="22"/>
        </w:rPr>
      </w:pPr>
    </w:p>
    <w:p w14:paraId="2D18928A" w14:textId="77777777" w:rsidR="007B6084" w:rsidRPr="00BB4430" w:rsidRDefault="007B6084" w:rsidP="007B6084">
      <w:pPr>
        <w:tabs>
          <w:tab w:val="left" w:pos="2880"/>
        </w:tabs>
        <w:ind w:left="284"/>
        <w:jc w:val="both"/>
        <w:rPr>
          <w:rFonts w:ascii="Arial" w:hAnsi="Arial" w:cs="Arial"/>
          <w:sz w:val="22"/>
          <w:szCs w:val="22"/>
          <w:highlight w:val="red"/>
        </w:rPr>
      </w:pPr>
      <w:r w:rsidRPr="00BB4430">
        <w:rPr>
          <w:rFonts w:ascii="Arial" w:hAnsi="Arial" w:cs="Arial"/>
          <w:b/>
          <w:sz w:val="22"/>
          <w:szCs w:val="22"/>
        </w:rPr>
        <w:t>Zhotovitel:</w:t>
      </w:r>
      <w:r w:rsidRPr="00BB4430">
        <w:rPr>
          <w:rFonts w:ascii="Arial" w:hAnsi="Arial" w:cs="Arial"/>
          <w:sz w:val="22"/>
          <w:szCs w:val="22"/>
        </w:rPr>
        <w:tab/>
      </w:r>
      <w:r w:rsidRPr="00BB4430">
        <w:rPr>
          <w:rFonts w:ascii="Arial" w:hAnsi="Arial" w:cs="Arial"/>
          <w:sz w:val="22"/>
          <w:szCs w:val="22"/>
          <w:highlight w:val="yellow"/>
        </w:rPr>
        <w:t>………………………………</w:t>
      </w:r>
    </w:p>
    <w:p w14:paraId="2D18928B" w14:textId="16E6FFF2"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zapsan</w:t>
      </w:r>
      <w:r w:rsidR="000C5EBE">
        <w:rPr>
          <w:rFonts w:ascii="Arial" w:hAnsi="Arial" w:cs="Arial"/>
          <w:sz w:val="22"/>
          <w:szCs w:val="22"/>
        </w:rPr>
        <w:t>ý</w:t>
      </w:r>
      <w:r w:rsidRPr="00BB4430">
        <w:rPr>
          <w:rFonts w:ascii="Arial" w:hAnsi="Arial" w:cs="Arial"/>
          <w:sz w:val="22"/>
          <w:szCs w:val="22"/>
        </w:rPr>
        <w:t xml:space="preserve"> v obchodním rejstříku </w:t>
      </w:r>
      <w:r w:rsidR="00B435E3" w:rsidRPr="00BB4430">
        <w:rPr>
          <w:rFonts w:ascii="Arial" w:hAnsi="Arial" w:cs="Arial"/>
          <w:sz w:val="22"/>
          <w:szCs w:val="22"/>
          <w:highlight w:val="yellow"/>
        </w:rPr>
        <w:t>………………………………</w:t>
      </w:r>
    </w:p>
    <w:p w14:paraId="2D18928C" w14:textId="422BD1D5" w:rsidR="007B6084" w:rsidRPr="00BB4430" w:rsidRDefault="007B6084" w:rsidP="007B6084">
      <w:pPr>
        <w:tabs>
          <w:tab w:val="left" w:pos="2880"/>
        </w:tabs>
        <w:ind w:left="284"/>
        <w:jc w:val="both"/>
        <w:rPr>
          <w:rFonts w:ascii="Arial" w:hAnsi="Arial" w:cs="Arial"/>
          <w:sz w:val="22"/>
          <w:szCs w:val="22"/>
          <w:highlight w:val="red"/>
        </w:rPr>
      </w:pPr>
      <w:r w:rsidRPr="00BB4430">
        <w:rPr>
          <w:rFonts w:ascii="Arial" w:hAnsi="Arial" w:cs="Arial"/>
          <w:sz w:val="22"/>
          <w:szCs w:val="22"/>
        </w:rPr>
        <w:t>zastoupen</w:t>
      </w:r>
      <w:r w:rsidR="00AE167A">
        <w:rPr>
          <w:rFonts w:ascii="Arial" w:hAnsi="Arial" w:cs="Arial"/>
          <w:sz w:val="22"/>
          <w:szCs w:val="22"/>
        </w:rPr>
        <w:t>í</w:t>
      </w:r>
      <w:r w:rsidRPr="00BB4430">
        <w:rPr>
          <w:rFonts w:ascii="Arial" w:hAnsi="Arial" w:cs="Arial"/>
          <w:sz w:val="22"/>
          <w:szCs w:val="22"/>
        </w:rPr>
        <w:t xml:space="preserve">: </w:t>
      </w:r>
      <w:r w:rsidRPr="00BB4430">
        <w:rPr>
          <w:rFonts w:ascii="Arial" w:hAnsi="Arial" w:cs="Arial"/>
          <w:sz w:val="22"/>
          <w:szCs w:val="22"/>
        </w:rPr>
        <w:tab/>
      </w:r>
      <w:r w:rsidR="00B435E3" w:rsidRPr="00BB4430">
        <w:rPr>
          <w:rFonts w:ascii="Arial" w:hAnsi="Arial" w:cs="Arial"/>
          <w:sz w:val="22"/>
          <w:szCs w:val="22"/>
          <w:highlight w:val="yellow"/>
        </w:rPr>
        <w:t>………………………………</w:t>
      </w:r>
    </w:p>
    <w:p w14:paraId="2D18928D" w14:textId="77777777"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 xml:space="preserve">osoba pověřená jednat jménem zhotovitele ve věcech technických </w:t>
      </w:r>
      <w:r w:rsidR="00B435E3" w:rsidRPr="00BB4430">
        <w:rPr>
          <w:rFonts w:ascii="Arial" w:hAnsi="Arial" w:cs="Arial"/>
          <w:sz w:val="22"/>
          <w:szCs w:val="22"/>
          <w:highlight w:val="yellow"/>
        </w:rPr>
        <w:t>………………………………</w:t>
      </w:r>
    </w:p>
    <w:p w14:paraId="2D18928E" w14:textId="77777777" w:rsidR="007B6084" w:rsidRPr="00BB4430" w:rsidRDefault="007B6084" w:rsidP="007B6084">
      <w:pPr>
        <w:tabs>
          <w:tab w:val="left" w:pos="2880"/>
        </w:tabs>
        <w:ind w:left="284"/>
        <w:jc w:val="both"/>
        <w:rPr>
          <w:rFonts w:ascii="Arial" w:hAnsi="Arial" w:cs="Arial"/>
          <w:snapToGrid w:val="0"/>
          <w:sz w:val="22"/>
          <w:szCs w:val="22"/>
        </w:rPr>
      </w:pPr>
      <w:r w:rsidRPr="00BB4430">
        <w:rPr>
          <w:rFonts w:ascii="Arial" w:hAnsi="Arial" w:cs="Arial"/>
          <w:sz w:val="22"/>
          <w:szCs w:val="22"/>
        </w:rPr>
        <w:t>IČ</w:t>
      </w:r>
      <w:r w:rsidR="00E70628">
        <w:rPr>
          <w:rFonts w:ascii="Arial" w:hAnsi="Arial" w:cs="Arial"/>
          <w:sz w:val="22"/>
          <w:szCs w:val="22"/>
        </w:rPr>
        <w:t>O</w:t>
      </w:r>
      <w:r w:rsidRPr="00BB4430">
        <w:rPr>
          <w:rFonts w:ascii="Arial" w:hAnsi="Arial" w:cs="Arial"/>
          <w:sz w:val="22"/>
          <w:szCs w:val="22"/>
        </w:rPr>
        <w:t>:</w:t>
      </w:r>
      <w:r w:rsidRPr="00BB4430">
        <w:rPr>
          <w:rFonts w:ascii="Arial" w:hAnsi="Arial" w:cs="Arial"/>
          <w:sz w:val="22"/>
          <w:szCs w:val="22"/>
        </w:rPr>
        <w:tab/>
      </w:r>
      <w:r w:rsidR="00B435E3" w:rsidRPr="00BB4430">
        <w:rPr>
          <w:rFonts w:ascii="Arial" w:hAnsi="Arial" w:cs="Arial"/>
          <w:sz w:val="22"/>
          <w:szCs w:val="22"/>
          <w:highlight w:val="yellow"/>
        </w:rPr>
        <w:t>………………………………</w:t>
      </w:r>
    </w:p>
    <w:p w14:paraId="2D18928F" w14:textId="77777777"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DIČ:</w:t>
      </w:r>
      <w:r w:rsidRPr="00BB4430">
        <w:rPr>
          <w:rFonts w:ascii="Arial" w:hAnsi="Arial" w:cs="Arial"/>
          <w:sz w:val="22"/>
          <w:szCs w:val="22"/>
        </w:rPr>
        <w:tab/>
      </w:r>
      <w:r w:rsidR="00B435E3" w:rsidRPr="00BB4430">
        <w:rPr>
          <w:rFonts w:ascii="Arial" w:hAnsi="Arial" w:cs="Arial"/>
          <w:sz w:val="22"/>
          <w:szCs w:val="22"/>
          <w:highlight w:val="yellow"/>
        </w:rPr>
        <w:t>………………………………</w:t>
      </w:r>
    </w:p>
    <w:p w14:paraId="2D189290" w14:textId="77777777"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daňový režim:</w:t>
      </w:r>
      <w:r w:rsidRPr="00BB4430">
        <w:rPr>
          <w:rFonts w:ascii="Arial" w:hAnsi="Arial" w:cs="Arial"/>
          <w:sz w:val="22"/>
          <w:szCs w:val="22"/>
        </w:rPr>
        <w:tab/>
      </w:r>
      <w:r w:rsidR="00B435E3" w:rsidRPr="00BB4430">
        <w:rPr>
          <w:rFonts w:ascii="Arial" w:hAnsi="Arial" w:cs="Arial"/>
          <w:sz w:val="22"/>
          <w:szCs w:val="22"/>
          <w:highlight w:val="yellow"/>
        </w:rPr>
        <w:t>………………………………</w:t>
      </w:r>
    </w:p>
    <w:p w14:paraId="2D189291" w14:textId="5FF63F12"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bankovní spojení:</w:t>
      </w:r>
      <w:r w:rsidR="00BE1B77">
        <w:rPr>
          <w:rFonts w:ascii="Arial" w:hAnsi="Arial" w:cs="Arial"/>
          <w:sz w:val="22"/>
          <w:szCs w:val="22"/>
        </w:rPr>
        <w:tab/>
      </w:r>
      <w:r w:rsidR="00B435E3" w:rsidRPr="00BB4430">
        <w:rPr>
          <w:rFonts w:ascii="Arial" w:hAnsi="Arial" w:cs="Arial"/>
          <w:sz w:val="22"/>
          <w:szCs w:val="22"/>
          <w:highlight w:val="yellow"/>
        </w:rPr>
        <w:t>………………………………</w:t>
      </w:r>
    </w:p>
    <w:p w14:paraId="2D189292" w14:textId="77777777"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 xml:space="preserve">č. účtu: </w:t>
      </w:r>
      <w:r w:rsidRPr="00BB4430">
        <w:rPr>
          <w:rFonts w:ascii="Arial" w:hAnsi="Arial" w:cs="Arial"/>
          <w:sz w:val="22"/>
          <w:szCs w:val="22"/>
        </w:rPr>
        <w:tab/>
      </w:r>
      <w:r w:rsidR="00B435E3" w:rsidRPr="00BB4430">
        <w:rPr>
          <w:rFonts w:ascii="Arial" w:hAnsi="Arial" w:cs="Arial"/>
          <w:sz w:val="22"/>
          <w:szCs w:val="22"/>
          <w:highlight w:val="yellow"/>
        </w:rPr>
        <w:t>………………………………</w:t>
      </w:r>
      <w:r w:rsidRPr="00BB4430">
        <w:rPr>
          <w:rFonts w:ascii="Arial" w:hAnsi="Arial" w:cs="Arial"/>
          <w:sz w:val="22"/>
          <w:szCs w:val="22"/>
        </w:rPr>
        <w:tab/>
      </w:r>
      <w:r w:rsidRPr="00BB4430">
        <w:rPr>
          <w:rFonts w:ascii="Arial" w:hAnsi="Arial" w:cs="Arial"/>
          <w:sz w:val="22"/>
          <w:szCs w:val="22"/>
        </w:rPr>
        <w:tab/>
      </w:r>
    </w:p>
    <w:p w14:paraId="2D189293" w14:textId="77777777" w:rsidR="007B6084" w:rsidRPr="00BB4430" w:rsidRDefault="007B6084" w:rsidP="007B6084">
      <w:pPr>
        <w:tabs>
          <w:tab w:val="left" w:pos="2880"/>
        </w:tabs>
        <w:ind w:left="284"/>
        <w:jc w:val="both"/>
        <w:rPr>
          <w:rFonts w:ascii="Arial" w:hAnsi="Arial" w:cs="Arial"/>
          <w:sz w:val="22"/>
          <w:szCs w:val="22"/>
        </w:rPr>
      </w:pPr>
      <w:r w:rsidRPr="00BB4430">
        <w:rPr>
          <w:rFonts w:ascii="Arial" w:hAnsi="Arial" w:cs="Arial"/>
          <w:sz w:val="22"/>
          <w:szCs w:val="22"/>
        </w:rPr>
        <w:t xml:space="preserve">(dále jen </w:t>
      </w:r>
      <w:r w:rsidRPr="00BB4430">
        <w:rPr>
          <w:rFonts w:ascii="Arial" w:hAnsi="Arial" w:cs="Arial"/>
          <w:b/>
          <w:sz w:val="22"/>
          <w:szCs w:val="22"/>
        </w:rPr>
        <w:t>Zhotovitel</w:t>
      </w:r>
      <w:r w:rsidRPr="00BB4430">
        <w:rPr>
          <w:rFonts w:ascii="Arial" w:hAnsi="Arial" w:cs="Arial"/>
          <w:sz w:val="22"/>
          <w:szCs w:val="22"/>
        </w:rPr>
        <w:t>)</w:t>
      </w:r>
    </w:p>
    <w:p w14:paraId="2D189294" w14:textId="77777777" w:rsidR="007B6084" w:rsidRDefault="007B6084" w:rsidP="007B6084">
      <w:pPr>
        <w:ind w:left="708"/>
        <w:rPr>
          <w:rFonts w:ascii="Arial" w:hAnsi="Arial" w:cs="Arial"/>
        </w:rPr>
      </w:pPr>
    </w:p>
    <w:p w14:paraId="2D189295" w14:textId="77777777" w:rsidR="007B6084" w:rsidRDefault="007B6084" w:rsidP="003E4002">
      <w:pPr>
        <w:pStyle w:val="Textkomente"/>
        <w:rPr>
          <w:rFonts w:ascii="Arial Black" w:hAnsi="Arial Black" w:cs="Arial"/>
          <w:bCs/>
          <w:sz w:val="28"/>
          <w:szCs w:val="28"/>
        </w:rPr>
      </w:pPr>
    </w:p>
    <w:p w14:paraId="2D189296"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Rozsah předmětu smlouvy</w:t>
      </w:r>
    </w:p>
    <w:p w14:paraId="2D189297"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Rozsah předmětu smlouvy:</w:t>
      </w:r>
    </w:p>
    <w:p w14:paraId="2D189298" w14:textId="023C9525" w:rsidR="007B6084" w:rsidRPr="009C092D" w:rsidRDefault="007B6084" w:rsidP="009C092D">
      <w:pPr>
        <w:numPr>
          <w:ilvl w:val="2"/>
          <w:numId w:val="2"/>
        </w:numPr>
        <w:tabs>
          <w:tab w:val="clear" w:pos="1776"/>
          <w:tab w:val="num" w:pos="2410"/>
        </w:tabs>
        <w:ind w:left="2268" w:hanging="850"/>
        <w:jc w:val="both"/>
        <w:rPr>
          <w:rFonts w:ascii="Arial" w:hAnsi="Arial" w:cs="Arial"/>
          <w:b/>
          <w:sz w:val="22"/>
          <w:szCs w:val="22"/>
        </w:rPr>
      </w:pPr>
      <w:r w:rsidRPr="001E35CD">
        <w:rPr>
          <w:rFonts w:ascii="Arial" w:hAnsi="Arial" w:cs="Arial"/>
          <w:sz w:val="22"/>
          <w:szCs w:val="22"/>
        </w:rPr>
        <w:t>Předmětem smlouvy a těchto obchodních podmínek je zhotovení stavby „</w:t>
      </w:r>
      <w:r w:rsidR="009C092D" w:rsidRPr="009C092D">
        <w:rPr>
          <w:rFonts w:ascii="Arial" w:hAnsi="Arial" w:cs="Arial"/>
          <w:b/>
          <w:sz w:val="22"/>
          <w:szCs w:val="22"/>
        </w:rPr>
        <w:t>Kotelna MÚ ul. Olomoucká 178/2, M. Třebová</w:t>
      </w:r>
      <w:r w:rsidRPr="009C092D">
        <w:rPr>
          <w:rFonts w:ascii="Arial" w:hAnsi="Arial" w:cs="Arial"/>
          <w:sz w:val="22"/>
          <w:szCs w:val="22"/>
        </w:rPr>
        <w:t xml:space="preserve">“ (dále také dílo). Zhotovením stavby se rozumí úplné, funkční a bezvadné provedení všech stavebních a montážních prací a konstrukcí, včetně dodávek potřebných materiálů a zařízení nezbytných pro řádné </w:t>
      </w:r>
      <w:r w:rsidR="00904D0D" w:rsidRPr="009C092D">
        <w:rPr>
          <w:rFonts w:ascii="Arial" w:hAnsi="Arial" w:cs="Arial"/>
          <w:sz w:val="22"/>
          <w:szCs w:val="22"/>
        </w:rPr>
        <w:t>dokončení</w:t>
      </w:r>
      <w:r w:rsidRPr="009C092D">
        <w:rPr>
          <w:rFonts w:ascii="Arial" w:hAnsi="Arial" w:cs="Arial"/>
          <w:sz w:val="22"/>
          <w:szCs w:val="22"/>
        </w:rPr>
        <w:t xml:space="preserve"> díla, dále provedení všech činností souvisejících s dodávkou stavebních prací a konstrukcí jejichž provedení je pro řádné dokončení díla nezbytné (např. zařízení staveniště, bezpečnostní opatření apod.).</w:t>
      </w:r>
    </w:p>
    <w:p w14:paraId="01CDF22D" w14:textId="1761CA76" w:rsidR="009C092D" w:rsidRPr="009C092D" w:rsidRDefault="007B6084" w:rsidP="009C092D">
      <w:pPr>
        <w:numPr>
          <w:ilvl w:val="2"/>
          <w:numId w:val="2"/>
        </w:numPr>
        <w:tabs>
          <w:tab w:val="clear" w:pos="1776"/>
          <w:tab w:val="num" w:pos="2410"/>
        </w:tabs>
        <w:ind w:left="2268" w:hanging="850"/>
        <w:jc w:val="both"/>
        <w:rPr>
          <w:rFonts w:ascii="Arial" w:hAnsi="Arial" w:cs="Arial"/>
          <w:sz w:val="22"/>
          <w:szCs w:val="22"/>
        </w:rPr>
      </w:pPr>
      <w:r w:rsidRPr="009C092D">
        <w:rPr>
          <w:rFonts w:ascii="Arial" w:hAnsi="Arial" w:cs="Arial"/>
          <w:sz w:val="22"/>
          <w:szCs w:val="22"/>
        </w:rPr>
        <w:t>Roz</w:t>
      </w:r>
      <w:r w:rsidR="00655D0C" w:rsidRPr="009C092D">
        <w:rPr>
          <w:rFonts w:ascii="Arial" w:hAnsi="Arial" w:cs="Arial"/>
          <w:sz w:val="22"/>
          <w:szCs w:val="22"/>
        </w:rPr>
        <w:t xml:space="preserve">sah předmětu stavby je vymezen </w:t>
      </w:r>
      <w:r w:rsidR="009C092D" w:rsidRPr="009C092D">
        <w:rPr>
          <w:rFonts w:ascii="Arial" w:hAnsi="Arial" w:cs="Arial"/>
          <w:sz w:val="22"/>
          <w:szCs w:val="22"/>
        </w:rPr>
        <w:t>projektovou dokumentací</w:t>
      </w:r>
      <w:r w:rsidR="0013174F" w:rsidRPr="009C092D">
        <w:rPr>
          <w:rFonts w:ascii="Arial" w:hAnsi="Arial" w:cs="Arial"/>
          <w:sz w:val="22"/>
          <w:szCs w:val="22"/>
        </w:rPr>
        <w:t xml:space="preserve"> </w:t>
      </w:r>
      <w:r w:rsidR="009C092D" w:rsidRPr="009C092D">
        <w:rPr>
          <w:rFonts w:ascii="Arial" w:hAnsi="Arial" w:cs="Arial"/>
          <w:sz w:val="22"/>
          <w:szCs w:val="22"/>
        </w:rPr>
        <w:t xml:space="preserve">– technická zpráva – Vytápění, Technická zpráva – Plynovod, výkresy </w:t>
      </w:r>
      <w:r w:rsidR="000C5EBE" w:rsidRPr="009C092D">
        <w:rPr>
          <w:rFonts w:ascii="Arial" w:hAnsi="Arial" w:cs="Arial"/>
          <w:sz w:val="22"/>
          <w:szCs w:val="22"/>
        </w:rPr>
        <w:t xml:space="preserve">(dále také jen „Projektová dokumentace“) a Položkovým rozpočtem, který tvoří přílohu č. 1 této smlouvy. </w:t>
      </w:r>
      <w:r w:rsidR="00655D0C" w:rsidRPr="009C092D">
        <w:rPr>
          <w:rFonts w:ascii="Arial" w:hAnsi="Arial" w:cs="Arial"/>
          <w:sz w:val="22"/>
          <w:szCs w:val="22"/>
        </w:rPr>
        <w:t>Zpracovatelem P</w:t>
      </w:r>
      <w:r w:rsidRPr="009C092D">
        <w:rPr>
          <w:rFonts w:ascii="Arial" w:hAnsi="Arial" w:cs="Arial"/>
          <w:sz w:val="22"/>
          <w:szCs w:val="22"/>
        </w:rPr>
        <w:t>rojektové dokumentace</w:t>
      </w:r>
      <w:r w:rsidR="000C5EBE" w:rsidRPr="009C092D">
        <w:rPr>
          <w:rFonts w:ascii="Arial" w:hAnsi="Arial" w:cs="Arial"/>
          <w:sz w:val="22"/>
          <w:szCs w:val="22"/>
        </w:rPr>
        <w:t xml:space="preserve"> a Položkového rozpočtu</w:t>
      </w:r>
      <w:r w:rsidRPr="009C092D">
        <w:rPr>
          <w:rFonts w:ascii="Arial" w:hAnsi="Arial" w:cs="Arial"/>
          <w:sz w:val="22"/>
          <w:szCs w:val="22"/>
        </w:rPr>
        <w:t xml:space="preserve"> je </w:t>
      </w:r>
      <w:r w:rsidR="009C092D" w:rsidRPr="009C092D">
        <w:rPr>
          <w:rFonts w:ascii="Arial" w:hAnsi="Arial" w:cs="Arial"/>
          <w:sz w:val="22"/>
          <w:szCs w:val="22"/>
        </w:rPr>
        <w:t>Josef Pospíšil</w:t>
      </w:r>
      <w:r w:rsidR="009C092D">
        <w:rPr>
          <w:rFonts w:ascii="Arial" w:hAnsi="Arial" w:cs="Arial"/>
          <w:sz w:val="22"/>
          <w:szCs w:val="22"/>
        </w:rPr>
        <w:t>, se s</w:t>
      </w:r>
      <w:r w:rsidR="009C092D" w:rsidRPr="009C092D">
        <w:rPr>
          <w:rFonts w:ascii="Arial" w:hAnsi="Arial" w:cs="Arial"/>
          <w:sz w:val="22"/>
          <w:szCs w:val="22"/>
        </w:rPr>
        <w:t>ídl</w:t>
      </w:r>
      <w:r w:rsidR="009C092D">
        <w:rPr>
          <w:rFonts w:ascii="Arial" w:hAnsi="Arial" w:cs="Arial"/>
          <w:sz w:val="22"/>
          <w:szCs w:val="22"/>
        </w:rPr>
        <w:t xml:space="preserve">em </w:t>
      </w:r>
      <w:r w:rsidR="009C092D" w:rsidRPr="009C092D">
        <w:rPr>
          <w:rFonts w:ascii="Arial" w:hAnsi="Arial" w:cs="Arial"/>
          <w:sz w:val="22"/>
          <w:szCs w:val="22"/>
        </w:rPr>
        <w:t>Údolní 417/1, 571 01 Moravská Třebová</w:t>
      </w:r>
      <w:r w:rsidR="009C092D">
        <w:rPr>
          <w:rFonts w:ascii="Arial" w:hAnsi="Arial" w:cs="Arial"/>
          <w:sz w:val="22"/>
          <w:szCs w:val="22"/>
        </w:rPr>
        <w:t>.</w:t>
      </w:r>
    </w:p>
    <w:p w14:paraId="5A9222FD" w14:textId="77777777" w:rsidR="00CB61DE" w:rsidRDefault="00CB61DE" w:rsidP="00CB61DE">
      <w:pPr>
        <w:numPr>
          <w:ilvl w:val="2"/>
          <w:numId w:val="2"/>
        </w:numPr>
        <w:tabs>
          <w:tab w:val="clear" w:pos="1776"/>
          <w:tab w:val="num" w:pos="2410"/>
        </w:tabs>
        <w:ind w:left="2268" w:hanging="850"/>
        <w:jc w:val="both"/>
        <w:rPr>
          <w:rFonts w:ascii="Arial" w:hAnsi="Arial" w:cs="Arial"/>
          <w:sz w:val="22"/>
          <w:szCs w:val="22"/>
        </w:rPr>
      </w:pPr>
      <w:r>
        <w:rPr>
          <w:rFonts w:ascii="Arial" w:hAnsi="Arial" w:cs="Arial"/>
          <w:sz w:val="22"/>
          <w:szCs w:val="22"/>
        </w:rPr>
        <w:t>Součástí díla je i vypracování projektové dokumentace skutečného provedení stavby.</w:t>
      </w:r>
    </w:p>
    <w:p w14:paraId="2D18929B" w14:textId="57A837C7" w:rsidR="007B6084" w:rsidRDefault="007B6084" w:rsidP="00BB4430">
      <w:pPr>
        <w:numPr>
          <w:ilvl w:val="2"/>
          <w:numId w:val="2"/>
        </w:numPr>
        <w:tabs>
          <w:tab w:val="clear" w:pos="1776"/>
          <w:tab w:val="num" w:pos="2410"/>
        </w:tabs>
        <w:ind w:left="2268" w:hanging="850"/>
        <w:jc w:val="both"/>
        <w:rPr>
          <w:rFonts w:ascii="Arial" w:hAnsi="Arial" w:cs="Arial"/>
          <w:sz w:val="22"/>
          <w:szCs w:val="22"/>
        </w:rPr>
      </w:pPr>
      <w:r>
        <w:rPr>
          <w:rFonts w:ascii="Arial" w:hAnsi="Arial" w:cs="Arial"/>
          <w:sz w:val="22"/>
          <w:szCs w:val="22"/>
        </w:rPr>
        <w:t>Mimo všech</w:t>
      </w:r>
      <w:r w:rsidR="00904D0D">
        <w:rPr>
          <w:rFonts w:ascii="Arial" w:hAnsi="Arial" w:cs="Arial"/>
          <w:sz w:val="22"/>
          <w:szCs w:val="22"/>
        </w:rPr>
        <w:t>ny definované činností jsou součástí předmětu díla</w:t>
      </w:r>
      <w:r>
        <w:rPr>
          <w:rFonts w:ascii="Arial" w:hAnsi="Arial" w:cs="Arial"/>
          <w:sz w:val="22"/>
          <w:szCs w:val="22"/>
        </w:rPr>
        <w:t xml:space="preserve"> i následující práce a činnosti:</w:t>
      </w:r>
    </w:p>
    <w:p w14:paraId="2D18929C" w14:textId="5A96A73A" w:rsidR="007B6084" w:rsidRPr="000C5EBE" w:rsidRDefault="007B6084" w:rsidP="00BB4430">
      <w:pPr>
        <w:numPr>
          <w:ilvl w:val="3"/>
          <w:numId w:val="2"/>
        </w:numPr>
        <w:tabs>
          <w:tab w:val="clear" w:pos="2484"/>
          <w:tab w:val="num" w:pos="3261"/>
        </w:tabs>
        <w:ind w:left="3261" w:hanging="993"/>
        <w:jc w:val="both"/>
        <w:rPr>
          <w:rFonts w:ascii="Arial" w:hAnsi="Arial"/>
          <w:snapToGrid w:val="0"/>
          <w:sz w:val="22"/>
          <w:szCs w:val="22"/>
        </w:rPr>
      </w:pPr>
      <w:r w:rsidRPr="000C5EBE">
        <w:rPr>
          <w:rFonts w:ascii="Arial" w:hAnsi="Arial"/>
          <w:snapToGrid w:val="0"/>
          <w:sz w:val="22"/>
          <w:szCs w:val="22"/>
        </w:rPr>
        <w:t xml:space="preserve">zajištění všech nezbytných průzkumů </w:t>
      </w:r>
      <w:r w:rsidR="007709F0" w:rsidRPr="000C5EBE">
        <w:rPr>
          <w:rFonts w:ascii="Arial" w:hAnsi="Arial"/>
          <w:snapToGrid w:val="0"/>
          <w:sz w:val="22"/>
          <w:szCs w:val="22"/>
        </w:rPr>
        <w:t xml:space="preserve">a zkoušek </w:t>
      </w:r>
      <w:r w:rsidRPr="000C5EBE">
        <w:rPr>
          <w:rFonts w:ascii="Arial" w:hAnsi="Arial"/>
          <w:snapToGrid w:val="0"/>
          <w:sz w:val="22"/>
          <w:szCs w:val="22"/>
        </w:rPr>
        <w:t>nutných pro řádné provádění a dokončení díla</w:t>
      </w:r>
      <w:r w:rsidR="00904D0D" w:rsidRPr="000C5EBE">
        <w:rPr>
          <w:rFonts w:ascii="Arial" w:hAnsi="Arial"/>
          <w:snapToGrid w:val="0"/>
          <w:sz w:val="22"/>
          <w:szCs w:val="22"/>
        </w:rPr>
        <w:t>, tj. všech průzkumů</w:t>
      </w:r>
      <w:r w:rsidR="00655D0C" w:rsidRPr="000C5EBE">
        <w:rPr>
          <w:rFonts w:ascii="Arial" w:hAnsi="Arial"/>
          <w:snapToGrid w:val="0"/>
          <w:sz w:val="22"/>
          <w:szCs w:val="22"/>
        </w:rPr>
        <w:t xml:space="preserve"> stanovených P</w:t>
      </w:r>
      <w:r w:rsidR="00904D0D" w:rsidRPr="000C5EBE">
        <w:rPr>
          <w:rFonts w:ascii="Arial" w:hAnsi="Arial"/>
          <w:snapToGrid w:val="0"/>
          <w:sz w:val="22"/>
          <w:szCs w:val="22"/>
        </w:rPr>
        <w:t>rojektovou dokumentací či závaznými právními předpisy nebo normami</w:t>
      </w:r>
      <w:r w:rsidRPr="000C5EBE">
        <w:rPr>
          <w:rFonts w:ascii="Arial" w:hAnsi="Arial"/>
          <w:snapToGrid w:val="0"/>
          <w:sz w:val="22"/>
          <w:szCs w:val="22"/>
        </w:rPr>
        <w:t>,</w:t>
      </w:r>
    </w:p>
    <w:p w14:paraId="2D18929D" w14:textId="77777777" w:rsidR="007B6084" w:rsidRDefault="007B6084" w:rsidP="00BB4430">
      <w:pPr>
        <w:numPr>
          <w:ilvl w:val="3"/>
          <w:numId w:val="2"/>
        </w:numPr>
        <w:tabs>
          <w:tab w:val="clear" w:pos="2484"/>
          <w:tab w:val="num" w:pos="3261"/>
        </w:tabs>
        <w:ind w:left="3261" w:hanging="993"/>
        <w:jc w:val="both"/>
        <w:rPr>
          <w:rFonts w:ascii="Arial" w:hAnsi="Arial"/>
          <w:snapToGrid w:val="0"/>
          <w:sz w:val="22"/>
          <w:szCs w:val="22"/>
        </w:rPr>
      </w:pPr>
      <w:r>
        <w:rPr>
          <w:rFonts w:ascii="Arial" w:hAnsi="Arial"/>
          <w:snapToGrid w:val="0"/>
          <w:sz w:val="22"/>
          <w:szCs w:val="22"/>
        </w:rPr>
        <w:t xml:space="preserve">zajištění a provedení všech opatření organizačního a stavebně technologického charakteru k řádnému provedení díla, </w:t>
      </w:r>
    </w:p>
    <w:p w14:paraId="2D18929F" w14:textId="77777777" w:rsidR="007B6084" w:rsidRDefault="007B6084" w:rsidP="00BB4430">
      <w:pPr>
        <w:numPr>
          <w:ilvl w:val="3"/>
          <w:numId w:val="2"/>
        </w:numPr>
        <w:tabs>
          <w:tab w:val="clear" w:pos="2484"/>
          <w:tab w:val="num" w:pos="3261"/>
        </w:tabs>
        <w:ind w:left="3261" w:hanging="993"/>
        <w:jc w:val="both"/>
        <w:rPr>
          <w:rFonts w:ascii="Arial" w:hAnsi="Arial"/>
          <w:snapToGrid w:val="0"/>
          <w:sz w:val="22"/>
          <w:szCs w:val="22"/>
        </w:rPr>
      </w:pPr>
      <w:r>
        <w:rPr>
          <w:rFonts w:ascii="Arial" w:hAnsi="Arial"/>
          <w:snapToGrid w:val="0"/>
          <w:sz w:val="22"/>
          <w:szCs w:val="22"/>
        </w:rPr>
        <w:t>zajištění atestů a dokladů o požadovaných vlastnostech výrobků ke kolaudaci (i dle zákona č. 22/1997 Sb. – prohlášení o shodě),</w:t>
      </w:r>
    </w:p>
    <w:p w14:paraId="2D1892A1" w14:textId="77777777" w:rsidR="007B6084" w:rsidRDefault="007B6084" w:rsidP="00BB4430">
      <w:pPr>
        <w:numPr>
          <w:ilvl w:val="3"/>
          <w:numId w:val="2"/>
        </w:numPr>
        <w:tabs>
          <w:tab w:val="clear" w:pos="2484"/>
          <w:tab w:val="num" w:pos="3261"/>
        </w:tabs>
        <w:ind w:left="3261" w:hanging="993"/>
        <w:jc w:val="both"/>
        <w:rPr>
          <w:rFonts w:ascii="Arial" w:hAnsi="Arial"/>
          <w:snapToGrid w:val="0"/>
          <w:sz w:val="22"/>
          <w:szCs w:val="22"/>
        </w:rPr>
      </w:pPr>
      <w:r>
        <w:rPr>
          <w:rFonts w:ascii="Arial" w:hAnsi="Arial"/>
          <w:snapToGrid w:val="0"/>
          <w:sz w:val="22"/>
          <w:szCs w:val="22"/>
        </w:rPr>
        <w:lastRenderedPageBreak/>
        <w:t>zřízení a odstranění zařízení staveniště včetně napojení na inženýrské sítě,</w:t>
      </w:r>
    </w:p>
    <w:p w14:paraId="2D1892A2" w14:textId="3CC1D9AF" w:rsidR="007B6084" w:rsidRDefault="007B6084" w:rsidP="00BB4430">
      <w:pPr>
        <w:numPr>
          <w:ilvl w:val="3"/>
          <w:numId w:val="2"/>
        </w:numPr>
        <w:tabs>
          <w:tab w:val="clear" w:pos="2484"/>
          <w:tab w:val="num" w:pos="3261"/>
        </w:tabs>
        <w:ind w:left="3261" w:hanging="993"/>
        <w:jc w:val="both"/>
        <w:rPr>
          <w:rFonts w:ascii="Arial" w:hAnsi="Arial"/>
          <w:snapToGrid w:val="0"/>
          <w:sz w:val="22"/>
          <w:szCs w:val="22"/>
        </w:rPr>
      </w:pPr>
      <w:r>
        <w:rPr>
          <w:rFonts w:ascii="Arial" w:hAnsi="Arial"/>
          <w:snapToGrid w:val="0"/>
          <w:sz w:val="22"/>
          <w:szCs w:val="22"/>
        </w:rPr>
        <w:t>odvoz a uložení vybouraných hmot a stavební suti na skládku včetně poplatku za uskladnění v souladu s ustanoveními z</w:t>
      </w:r>
      <w:r w:rsidR="00DB3F4D">
        <w:rPr>
          <w:rFonts w:ascii="Arial" w:hAnsi="Arial"/>
          <w:snapToGrid w:val="0"/>
          <w:sz w:val="22"/>
          <w:szCs w:val="22"/>
        </w:rPr>
        <w:t xml:space="preserve">ákona </w:t>
      </w:r>
      <w:r w:rsidR="002D632F">
        <w:rPr>
          <w:rFonts w:ascii="Arial" w:hAnsi="Arial"/>
          <w:snapToGrid w:val="0"/>
          <w:sz w:val="22"/>
          <w:szCs w:val="22"/>
        </w:rPr>
        <w:t>541</w:t>
      </w:r>
      <w:r w:rsidR="00DB3F4D">
        <w:rPr>
          <w:rFonts w:ascii="Arial" w:hAnsi="Arial"/>
          <w:snapToGrid w:val="0"/>
          <w:sz w:val="22"/>
          <w:szCs w:val="22"/>
        </w:rPr>
        <w:t>/20</w:t>
      </w:r>
      <w:r w:rsidR="002D632F">
        <w:rPr>
          <w:rFonts w:ascii="Arial" w:hAnsi="Arial"/>
          <w:snapToGrid w:val="0"/>
          <w:sz w:val="22"/>
          <w:szCs w:val="22"/>
        </w:rPr>
        <w:t>20</w:t>
      </w:r>
      <w:r w:rsidR="00DB3F4D">
        <w:rPr>
          <w:rFonts w:ascii="Arial" w:hAnsi="Arial"/>
          <w:snapToGrid w:val="0"/>
          <w:sz w:val="22"/>
          <w:szCs w:val="22"/>
        </w:rPr>
        <w:t xml:space="preserve"> Sb.</w:t>
      </w:r>
      <w:r w:rsidR="002D632F">
        <w:rPr>
          <w:rFonts w:ascii="Arial" w:hAnsi="Arial"/>
          <w:snapToGrid w:val="0"/>
          <w:sz w:val="22"/>
          <w:szCs w:val="22"/>
        </w:rPr>
        <w:t xml:space="preserve">, </w:t>
      </w:r>
      <w:r w:rsidR="00DB3F4D">
        <w:rPr>
          <w:rFonts w:ascii="Arial" w:hAnsi="Arial"/>
          <w:snapToGrid w:val="0"/>
          <w:sz w:val="22"/>
          <w:szCs w:val="22"/>
        </w:rPr>
        <w:t xml:space="preserve">o odpadech, přičemž Zhotovitel je povinen na vyžádání Objednatele předložit potvrzení o zaplacení tohoto poplatku, </w:t>
      </w:r>
    </w:p>
    <w:p w14:paraId="2D1892A3" w14:textId="08BE7867" w:rsidR="007B6084" w:rsidRPr="003558E3" w:rsidRDefault="007B6084" w:rsidP="00BB4430">
      <w:pPr>
        <w:numPr>
          <w:ilvl w:val="3"/>
          <w:numId w:val="2"/>
        </w:numPr>
        <w:tabs>
          <w:tab w:val="clear" w:pos="2484"/>
          <w:tab w:val="num" w:pos="3261"/>
        </w:tabs>
        <w:ind w:left="3261" w:hanging="993"/>
        <w:jc w:val="both"/>
        <w:rPr>
          <w:rFonts w:ascii="Arial" w:hAnsi="Arial"/>
          <w:snapToGrid w:val="0"/>
          <w:sz w:val="22"/>
          <w:szCs w:val="22"/>
        </w:rPr>
      </w:pPr>
      <w:r>
        <w:rPr>
          <w:rFonts w:ascii="Arial" w:hAnsi="Arial"/>
          <w:snapToGrid w:val="0"/>
          <w:sz w:val="22"/>
          <w:szCs w:val="22"/>
        </w:rPr>
        <w:t xml:space="preserve">uvedení všech povrchů dotčených stavbou do </w:t>
      </w:r>
      <w:r w:rsidRPr="000C5EBE">
        <w:rPr>
          <w:rFonts w:ascii="Arial" w:hAnsi="Arial"/>
          <w:snapToGrid w:val="0"/>
          <w:sz w:val="22"/>
          <w:szCs w:val="22"/>
        </w:rPr>
        <w:t>původního stavu (komuni</w:t>
      </w:r>
      <w:r w:rsidR="00904D0D" w:rsidRPr="000C5EBE">
        <w:rPr>
          <w:rFonts w:ascii="Arial" w:hAnsi="Arial"/>
          <w:snapToGrid w:val="0"/>
          <w:sz w:val="22"/>
          <w:szCs w:val="22"/>
        </w:rPr>
        <w:t xml:space="preserve">kace, chodníky, zeleň, </w:t>
      </w:r>
      <w:r w:rsidR="007709F0" w:rsidRPr="000C5EBE">
        <w:rPr>
          <w:rFonts w:ascii="Arial" w:hAnsi="Arial"/>
          <w:snapToGrid w:val="0"/>
          <w:sz w:val="22"/>
          <w:szCs w:val="22"/>
        </w:rPr>
        <w:t>podlahy, omítky</w:t>
      </w:r>
      <w:r w:rsidR="00904D0D" w:rsidRPr="000C5EBE">
        <w:rPr>
          <w:rFonts w:ascii="Arial" w:hAnsi="Arial"/>
          <w:snapToGrid w:val="0"/>
          <w:sz w:val="22"/>
          <w:szCs w:val="22"/>
        </w:rPr>
        <w:t xml:space="preserve"> </w:t>
      </w:r>
      <w:r w:rsidRPr="000C5EBE">
        <w:rPr>
          <w:rFonts w:ascii="Arial" w:hAnsi="Arial"/>
          <w:snapToGrid w:val="0"/>
          <w:sz w:val="22"/>
          <w:szCs w:val="22"/>
        </w:rPr>
        <w:t>apod.),</w:t>
      </w:r>
    </w:p>
    <w:p w14:paraId="2D1892A4" w14:textId="70AA9ECC" w:rsidR="007B6084" w:rsidRDefault="007B6084" w:rsidP="00BB4430">
      <w:pPr>
        <w:numPr>
          <w:ilvl w:val="3"/>
          <w:numId w:val="2"/>
        </w:numPr>
        <w:tabs>
          <w:tab w:val="clear" w:pos="2484"/>
          <w:tab w:val="num" w:pos="3261"/>
        </w:tabs>
        <w:ind w:left="3261" w:hanging="993"/>
        <w:jc w:val="both"/>
        <w:rPr>
          <w:rFonts w:ascii="Arial" w:hAnsi="Arial"/>
          <w:snapToGrid w:val="0"/>
          <w:sz w:val="22"/>
          <w:szCs w:val="22"/>
        </w:rPr>
      </w:pPr>
      <w:r w:rsidRPr="003558E3">
        <w:rPr>
          <w:rFonts w:ascii="Arial" w:hAnsi="Arial"/>
          <w:snapToGrid w:val="0"/>
          <w:sz w:val="22"/>
          <w:szCs w:val="22"/>
        </w:rPr>
        <w:t>zajištění všech opatření k bezpečnosti a ochraně zdraví při práci</w:t>
      </w:r>
      <w:r w:rsidR="00904D0D" w:rsidRPr="003558E3">
        <w:rPr>
          <w:rFonts w:ascii="Arial" w:hAnsi="Arial"/>
          <w:snapToGrid w:val="0"/>
          <w:sz w:val="22"/>
          <w:szCs w:val="22"/>
        </w:rPr>
        <w:t xml:space="preserve"> a k ochraně návšt</w:t>
      </w:r>
      <w:r w:rsidR="00ED480A" w:rsidRPr="003558E3">
        <w:rPr>
          <w:rFonts w:ascii="Arial" w:hAnsi="Arial"/>
          <w:snapToGrid w:val="0"/>
          <w:sz w:val="22"/>
          <w:szCs w:val="22"/>
        </w:rPr>
        <w:t>ěvníků</w:t>
      </w:r>
      <w:r w:rsidR="00E263DE">
        <w:rPr>
          <w:rFonts w:ascii="Arial" w:hAnsi="Arial"/>
          <w:snapToGrid w:val="0"/>
          <w:sz w:val="22"/>
          <w:szCs w:val="22"/>
        </w:rPr>
        <w:t xml:space="preserve"> a </w:t>
      </w:r>
      <w:r w:rsidR="00ED480A" w:rsidRPr="003558E3">
        <w:rPr>
          <w:rFonts w:ascii="Arial" w:hAnsi="Arial"/>
          <w:snapToGrid w:val="0"/>
          <w:sz w:val="22"/>
          <w:szCs w:val="22"/>
        </w:rPr>
        <w:t xml:space="preserve">zaměstnanců </w:t>
      </w:r>
      <w:r w:rsidR="00E263DE">
        <w:rPr>
          <w:rFonts w:ascii="Arial" w:hAnsi="Arial"/>
          <w:snapToGrid w:val="0"/>
          <w:sz w:val="22"/>
          <w:szCs w:val="22"/>
        </w:rPr>
        <w:t>v rámci dotčeného objektu</w:t>
      </w:r>
      <w:r w:rsidRPr="003558E3">
        <w:rPr>
          <w:rFonts w:ascii="Arial" w:hAnsi="Arial"/>
          <w:snapToGrid w:val="0"/>
          <w:sz w:val="22"/>
          <w:szCs w:val="22"/>
        </w:rPr>
        <w:t>.</w:t>
      </w:r>
    </w:p>
    <w:p w14:paraId="7CD5343B" w14:textId="77777777" w:rsidR="00CB61DE" w:rsidRPr="003558E3" w:rsidRDefault="00CB61DE" w:rsidP="00CB61DE">
      <w:pPr>
        <w:ind w:left="3261"/>
        <w:jc w:val="both"/>
        <w:rPr>
          <w:rFonts w:ascii="Arial" w:hAnsi="Arial"/>
          <w:snapToGrid w:val="0"/>
          <w:sz w:val="22"/>
          <w:szCs w:val="22"/>
        </w:rPr>
      </w:pPr>
    </w:p>
    <w:p w14:paraId="1027509A" w14:textId="3D8C6AB5" w:rsidR="00CB61DE" w:rsidRPr="00CB61DE" w:rsidRDefault="00CB61DE" w:rsidP="00CB61DE">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w:t>
      </w:r>
      <w:r w:rsidRPr="00CB61DE">
        <w:rPr>
          <w:rFonts w:ascii="Arial" w:hAnsi="Arial" w:cs="Arial"/>
          <w:sz w:val="22"/>
          <w:szCs w:val="22"/>
        </w:rPr>
        <w:t>rojektová dokumentace skutečného provedení stavby</w:t>
      </w:r>
    </w:p>
    <w:p w14:paraId="4F4BDEC3" w14:textId="77777777" w:rsidR="00CB61DE" w:rsidRDefault="00CB61DE" w:rsidP="00CB61DE">
      <w:pPr>
        <w:numPr>
          <w:ilvl w:val="2"/>
          <w:numId w:val="2"/>
        </w:numPr>
        <w:tabs>
          <w:tab w:val="clear" w:pos="1776"/>
          <w:tab w:val="num" w:pos="2410"/>
        </w:tabs>
        <w:suppressAutoHyphens/>
        <w:ind w:left="2268" w:hanging="850"/>
        <w:jc w:val="both"/>
        <w:rPr>
          <w:rFonts w:ascii="Arial" w:hAnsi="Arial"/>
          <w:snapToGrid w:val="0"/>
          <w:sz w:val="22"/>
          <w:szCs w:val="22"/>
        </w:rPr>
      </w:pPr>
      <w:r>
        <w:rPr>
          <w:rFonts w:ascii="Arial" w:hAnsi="Arial"/>
          <w:snapToGrid w:val="0"/>
          <w:sz w:val="22"/>
          <w:szCs w:val="22"/>
        </w:rPr>
        <w:t>Dokumentaci skutečného provedení díla vypracuje Zhotovitel jako součást předmětu díla.</w:t>
      </w:r>
    </w:p>
    <w:p w14:paraId="2CADCF3C" w14:textId="77777777" w:rsidR="00CB61DE" w:rsidRDefault="00CB61DE" w:rsidP="00CB61DE">
      <w:pPr>
        <w:numPr>
          <w:ilvl w:val="2"/>
          <w:numId w:val="2"/>
        </w:numPr>
        <w:tabs>
          <w:tab w:val="clear" w:pos="1776"/>
          <w:tab w:val="num" w:pos="2410"/>
        </w:tabs>
        <w:suppressAutoHyphens/>
        <w:ind w:left="2268" w:hanging="850"/>
        <w:jc w:val="both"/>
        <w:rPr>
          <w:rFonts w:ascii="Arial" w:hAnsi="Arial"/>
          <w:snapToGrid w:val="0"/>
          <w:sz w:val="22"/>
          <w:szCs w:val="22"/>
        </w:rPr>
      </w:pPr>
      <w:r>
        <w:rPr>
          <w:rFonts w:ascii="Arial" w:hAnsi="Arial"/>
          <w:snapToGrid w:val="0"/>
          <w:sz w:val="22"/>
          <w:szCs w:val="22"/>
        </w:rPr>
        <w:t>Dokumentace skutečného provedení stavby bude předána Objednateli ve třech vyhotoveních v grafické (tištěné) podobě a jedenkrát v digitální podobě, není-li dále stanoveno jinak.</w:t>
      </w:r>
    </w:p>
    <w:p w14:paraId="091EE0B9" w14:textId="77777777" w:rsidR="000C5EBE" w:rsidRDefault="000C5EBE" w:rsidP="007B6084">
      <w:pPr>
        <w:ind w:left="2484"/>
        <w:jc w:val="both"/>
        <w:rPr>
          <w:rFonts w:ascii="Arial" w:hAnsi="Arial"/>
          <w:snapToGrid w:val="0"/>
          <w:sz w:val="22"/>
          <w:szCs w:val="22"/>
        </w:rPr>
      </w:pPr>
    </w:p>
    <w:p w14:paraId="2D1892AB"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Termíny a místo plnění</w:t>
      </w:r>
    </w:p>
    <w:p w14:paraId="2D1892AC"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Termín zahájení</w:t>
      </w:r>
    </w:p>
    <w:p w14:paraId="2D1892AD" w14:textId="5EAA70AA" w:rsidR="007B6084" w:rsidRPr="00E263DE" w:rsidRDefault="007B6084" w:rsidP="00BB4430">
      <w:pPr>
        <w:numPr>
          <w:ilvl w:val="2"/>
          <w:numId w:val="2"/>
        </w:numPr>
        <w:tabs>
          <w:tab w:val="clear" w:pos="1776"/>
          <w:tab w:val="num" w:pos="2410"/>
        </w:tabs>
        <w:suppressAutoHyphens/>
        <w:ind w:left="2268" w:hanging="850"/>
        <w:jc w:val="both"/>
        <w:rPr>
          <w:rFonts w:ascii="Arial" w:hAnsi="Arial" w:cs="Arial"/>
          <w:sz w:val="22"/>
          <w:szCs w:val="22"/>
          <w:highlight w:val="green"/>
        </w:rPr>
      </w:pPr>
      <w:r w:rsidRPr="00E263DE">
        <w:rPr>
          <w:rFonts w:ascii="Arial" w:hAnsi="Arial" w:cs="Arial"/>
          <w:sz w:val="22"/>
          <w:szCs w:val="22"/>
          <w:highlight w:val="green"/>
        </w:rPr>
        <w:t>Termínem zahájení se rozumí den, v němž dojde k protokolárnímu předání a převzetí Staveniště mezi Objednatelem a Zhotovitelem.</w:t>
      </w:r>
    </w:p>
    <w:p w14:paraId="2D1892AE" w14:textId="46EC0B6E" w:rsidR="007B6084" w:rsidRPr="00E263DE" w:rsidRDefault="007B6084" w:rsidP="00743086">
      <w:pPr>
        <w:numPr>
          <w:ilvl w:val="2"/>
          <w:numId w:val="2"/>
        </w:numPr>
        <w:tabs>
          <w:tab w:val="clear" w:pos="1776"/>
          <w:tab w:val="num" w:pos="2410"/>
        </w:tabs>
        <w:suppressAutoHyphens/>
        <w:ind w:left="2268" w:hanging="850"/>
        <w:jc w:val="both"/>
        <w:rPr>
          <w:rFonts w:ascii="Arial" w:hAnsi="Arial" w:cs="Arial"/>
          <w:sz w:val="22"/>
          <w:szCs w:val="22"/>
          <w:highlight w:val="green"/>
        </w:rPr>
      </w:pPr>
      <w:r w:rsidRPr="00E263DE">
        <w:rPr>
          <w:rFonts w:ascii="Arial" w:hAnsi="Arial" w:cs="Arial"/>
          <w:b/>
          <w:sz w:val="22"/>
          <w:szCs w:val="22"/>
          <w:highlight w:val="green"/>
        </w:rPr>
        <w:t>Předání</w:t>
      </w:r>
      <w:r w:rsidRPr="00E263DE">
        <w:rPr>
          <w:rFonts w:ascii="Arial" w:hAnsi="Arial" w:cs="Arial"/>
          <w:b/>
          <w:bCs/>
          <w:sz w:val="22"/>
          <w:szCs w:val="22"/>
          <w:highlight w:val="green"/>
        </w:rPr>
        <w:t xml:space="preserve"> staveniště se uskuteční </w:t>
      </w:r>
      <w:r w:rsidR="00A34B47" w:rsidRPr="00E263DE">
        <w:rPr>
          <w:rFonts w:ascii="Arial" w:hAnsi="Arial" w:cs="Arial"/>
          <w:b/>
          <w:bCs/>
          <w:sz w:val="22"/>
          <w:szCs w:val="22"/>
          <w:highlight w:val="green"/>
        </w:rPr>
        <w:t xml:space="preserve">na žádost Zhotovitele, dle jeho aktuální vytíženosti a kapacit, nejpozději však </w:t>
      </w:r>
      <w:r w:rsidR="00B9299B" w:rsidRPr="00E263DE">
        <w:rPr>
          <w:rFonts w:ascii="Arial" w:hAnsi="Arial" w:cs="Arial"/>
          <w:b/>
          <w:bCs/>
          <w:sz w:val="22"/>
          <w:szCs w:val="22"/>
          <w:highlight w:val="green"/>
        </w:rPr>
        <w:t>30</w:t>
      </w:r>
      <w:r w:rsidR="000C5EBE" w:rsidRPr="00E263DE">
        <w:rPr>
          <w:rFonts w:ascii="Arial" w:hAnsi="Arial" w:cs="Arial"/>
          <w:b/>
          <w:bCs/>
          <w:sz w:val="22"/>
          <w:szCs w:val="22"/>
          <w:highlight w:val="green"/>
        </w:rPr>
        <w:t xml:space="preserve"> dnů ode dne podpisu této smlouvy</w:t>
      </w:r>
      <w:r w:rsidR="00A34B47" w:rsidRPr="00E263DE">
        <w:rPr>
          <w:rFonts w:ascii="Arial" w:hAnsi="Arial" w:cs="Arial"/>
          <w:sz w:val="22"/>
          <w:szCs w:val="22"/>
          <w:highlight w:val="green"/>
        </w:rPr>
        <w:t>.</w:t>
      </w:r>
    </w:p>
    <w:p w14:paraId="2D1892AF" w14:textId="6191A38A" w:rsidR="007B6084" w:rsidRPr="00E263DE" w:rsidRDefault="007B6084" w:rsidP="00BB4430">
      <w:pPr>
        <w:numPr>
          <w:ilvl w:val="2"/>
          <w:numId w:val="2"/>
        </w:numPr>
        <w:tabs>
          <w:tab w:val="clear" w:pos="1776"/>
          <w:tab w:val="num" w:pos="2410"/>
        </w:tabs>
        <w:suppressAutoHyphens/>
        <w:ind w:left="2268" w:hanging="850"/>
        <w:jc w:val="both"/>
        <w:rPr>
          <w:rFonts w:ascii="Arial" w:hAnsi="Arial" w:cs="Arial"/>
          <w:sz w:val="22"/>
          <w:szCs w:val="22"/>
          <w:highlight w:val="green"/>
        </w:rPr>
      </w:pPr>
      <w:r w:rsidRPr="00E263DE">
        <w:rPr>
          <w:rFonts w:ascii="Arial" w:hAnsi="Arial" w:cs="Arial"/>
          <w:sz w:val="22"/>
          <w:szCs w:val="22"/>
          <w:highlight w:val="green"/>
        </w:rPr>
        <w:t xml:space="preserve">Zhotovitel je povinen vlastní stavební práce na díle zahájit ve lhůtě nejpozději do </w:t>
      </w:r>
      <w:r w:rsidR="00A34B47" w:rsidRPr="00E263DE">
        <w:rPr>
          <w:rFonts w:ascii="Arial" w:hAnsi="Arial" w:cs="Arial"/>
          <w:sz w:val="22"/>
          <w:szCs w:val="22"/>
          <w:highlight w:val="green"/>
        </w:rPr>
        <w:t>5</w:t>
      </w:r>
      <w:r w:rsidRPr="00E263DE">
        <w:rPr>
          <w:rFonts w:ascii="Arial" w:hAnsi="Arial" w:cs="Arial"/>
          <w:sz w:val="22"/>
          <w:szCs w:val="22"/>
          <w:highlight w:val="green"/>
        </w:rPr>
        <w:t xml:space="preserve"> </w:t>
      </w:r>
      <w:r w:rsidR="003E4002" w:rsidRPr="00E263DE">
        <w:rPr>
          <w:rFonts w:ascii="Arial" w:hAnsi="Arial" w:cs="Arial"/>
          <w:sz w:val="22"/>
          <w:szCs w:val="22"/>
          <w:highlight w:val="green"/>
        </w:rPr>
        <w:t xml:space="preserve">pracovních </w:t>
      </w:r>
      <w:r w:rsidRPr="00E263DE">
        <w:rPr>
          <w:rFonts w:ascii="Arial" w:hAnsi="Arial" w:cs="Arial"/>
          <w:sz w:val="22"/>
          <w:szCs w:val="22"/>
          <w:highlight w:val="green"/>
        </w:rPr>
        <w:t xml:space="preserve">dnů ode dne předání staveniště. Pokud Zhotovitel ve stanovené lhůtě stavební práce nezahájí, je Objednatel oprávněn od této </w:t>
      </w:r>
      <w:r w:rsidR="000C5EBE" w:rsidRPr="00E263DE">
        <w:rPr>
          <w:rFonts w:ascii="Arial" w:hAnsi="Arial" w:cs="Arial"/>
          <w:sz w:val="22"/>
          <w:szCs w:val="22"/>
          <w:highlight w:val="green"/>
        </w:rPr>
        <w:t>s</w:t>
      </w:r>
      <w:r w:rsidRPr="00E263DE">
        <w:rPr>
          <w:rFonts w:ascii="Arial" w:hAnsi="Arial" w:cs="Arial"/>
          <w:sz w:val="22"/>
          <w:szCs w:val="22"/>
          <w:highlight w:val="green"/>
        </w:rPr>
        <w:t>mlouvy odstoupit.</w:t>
      </w:r>
    </w:p>
    <w:p w14:paraId="2D1892B0" w14:textId="77777777" w:rsidR="007B6084" w:rsidRPr="00E263DE" w:rsidRDefault="007B6084" w:rsidP="00BB4430">
      <w:pPr>
        <w:numPr>
          <w:ilvl w:val="1"/>
          <w:numId w:val="2"/>
        </w:numPr>
        <w:tabs>
          <w:tab w:val="clear" w:pos="1571"/>
          <w:tab w:val="num" w:pos="1418"/>
        </w:tabs>
        <w:ind w:left="1418" w:hanging="709"/>
        <w:jc w:val="both"/>
        <w:rPr>
          <w:rFonts w:ascii="Arial" w:hAnsi="Arial" w:cs="Arial"/>
          <w:sz w:val="22"/>
          <w:szCs w:val="22"/>
          <w:highlight w:val="green"/>
        </w:rPr>
      </w:pPr>
      <w:r w:rsidRPr="00E263DE">
        <w:rPr>
          <w:rFonts w:ascii="Arial" w:hAnsi="Arial" w:cs="Arial"/>
          <w:sz w:val="22"/>
          <w:szCs w:val="22"/>
          <w:highlight w:val="green"/>
        </w:rPr>
        <w:t>Termín dokončení</w:t>
      </w:r>
    </w:p>
    <w:p w14:paraId="2D1892B1" w14:textId="04663275" w:rsidR="001B033E" w:rsidRPr="00E263DE" w:rsidRDefault="007B6084" w:rsidP="00BB4430">
      <w:pPr>
        <w:numPr>
          <w:ilvl w:val="2"/>
          <w:numId w:val="2"/>
        </w:numPr>
        <w:tabs>
          <w:tab w:val="clear" w:pos="1776"/>
          <w:tab w:val="num" w:pos="2410"/>
        </w:tabs>
        <w:suppressAutoHyphens/>
        <w:ind w:left="2268" w:hanging="850"/>
        <w:jc w:val="both"/>
        <w:rPr>
          <w:rFonts w:ascii="Arial" w:hAnsi="Arial" w:cs="Arial"/>
          <w:sz w:val="22"/>
          <w:szCs w:val="22"/>
          <w:highlight w:val="green"/>
        </w:rPr>
      </w:pPr>
      <w:r w:rsidRPr="00E263DE">
        <w:rPr>
          <w:rFonts w:ascii="Arial" w:hAnsi="Arial" w:cs="Arial"/>
          <w:sz w:val="22"/>
          <w:szCs w:val="22"/>
          <w:highlight w:val="green"/>
        </w:rPr>
        <w:t xml:space="preserve">Zhotovitel je povinen dokončit a předat dílo v termínu nejpozději do </w:t>
      </w:r>
      <w:bookmarkStart w:id="0" w:name="_Hlk106265028"/>
      <w:r w:rsidR="006F3374" w:rsidRPr="00E263DE">
        <w:rPr>
          <w:rFonts w:ascii="Arial" w:hAnsi="Arial" w:cs="Arial"/>
          <w:b/>
          <w:bCs/>
          <w:sz w:val="22"/>
          <w:szCs w:val="22"/>
          <w:highlight w:val="green"/>
        </w:rPr>
        <w:t>9</w:t>
      </w:r>
      <w:r w:rsidR="00B9299B" w:rsidRPr="00E263DE">
        <w:rPr>
          <w:rFonts w:ascii="Arial" w:hAnsi="Arial" w:cs="Arial"/>
          <w:b/>
          <w:bCs/>
          <w:sz w:val="22"/>
          <w:szCs w:val="22"/>
          <w:highlight w:val="green"/>
        </w:rPr>
        <w:t>0</w:t>
      </w:r>
      <w:r w:rsidR="0096364C" w:rsidRPr="00E263DE">
        <w:rPr>
          <w:rFonts w:ascii="Arial" w:hAnsi="Arial" w:cs="Arial"/>
          <w:b/>
          <w:bCs/>
          <w:sz w:val="22"/>
          <w:szCs w:val="22"/>
          <w:highlight w:val="green"/>
        </w:rPr>
        <w:t xml:space="preserve"> kalendářních dnů ode dne předání staveniště</w:t>
      </w:r>
      <w:r w:rsidR="00635679" w:rsidRPr="00E263DE">
        <w:rPr>
          <w:rFonts w:ascii="Arial" w:hAnsi="Arial" w:cs="Arial"/>
          <w:sz w:val="22"/>
          <w:szCs w:val="22"/>
          <w:highlight w:val="green"/>
        </w:rPr>
        <w:t>.</w:t>
      </w:r>
      <w:bookmarkEnd w:id="0"/>
    </w:p>
    <w:p w14:paraId="2D1892B3" w14:textId="77777777" w:rsidR="007B6084" w:rsidRPr="00503338" w:rsidRDefault="007B6084" w:rsidP="00BB4430">
      <w:pPr>
        <w:numPr>
          <w:ilvl w:val="1"/>
          <w:numId w:val="2"/>
        </w:numPr>
        <w:tabs>
          <w:tab w:val="clear" w:pos="1571"/>
          <w:tab w:val="num" w:pos="1418"/>
        </w:tabs>
        <w:ind w:left="1418" w:hanging="709"/>
        <w:jc w:val="both"/>
        <w:rPr>
          <w:rFonts w:ascii="Arial" w:hAnsi="Arial" w:cs="Arial"/>
          <w:sz w:val="22"/>
          <w:szCs w:val="22"/>
        </w:rPr>
      </w:pPr>
      <w:r w:rsidRPr="00503338">
        <w:rPr>
          <w:rFonts w:ascii="Arial" w:hAnsi="Arial" w:cs="Arial"/>
          <w:sz w:val="22"/>
          <w:szCs w:val="22"/>
        </w:rPr>
        <w:t>Místo plnění</w:t>
      </w:r>
    </w:p>
    <w:p w14:paraId="79373B85" w14:textId="01904DD1" w:rsidR="000C5EBE"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sidRPr="00503338">
        <w:rPr>
          <w:rFonts w:ascii="Arial" w:hAnsi="Arial" w:cs="Arial"/>
          <w:sz w:val="22"/>
          <w:szCs w:val="22"/>
        </w:rPr>
        <w:t xml:space="preserve">Místem plnění je </w:t>
      </w:r>
      <w:r w:rsidR="006F3374" w:rsidRPr="006F3374">
        <w:rPr>
          <w:rFonts w:ascii="Arial" w:hAnsi="Arial" w:cs="Arial"/>
          <w:sz w:val="22"/>
          <w:szCs w:val="22"/>
        </w:rPr>
        <w:t>Olomoucká 178/2, Moravská Třebová.</w:t>
      </w:r>
    </w:p>
    <w:p w14:paraId="52DABE0A" w14:textId="77777777" w:rsidR="001A0363" w:rsidRDefault="001A0363" w:rsidP="001A0363">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Prodloužení lhůty pro dokončení díla</w:t>
      </w:r>
    </w:p>
    <w:p w14:paraId="2CB95FEC" w14:textId="77777777" w:rsidR="001A0363" w:rsidRDefault="001A0363" w:rsidP="001A0363">
      <w:pPr>
        <w:numPr>
          <w:ilvl w:val="2"/>
          <w:numId w:val="2"/>
        </w:numPr>
        <w:tabs>
          <w:tab w:val="clear" w:pos="1776"/>
          <w:tab w:val="num" w:pos="2410"/>
        </w:tabs>
        <w:suppressAutoHyphens/>
        <w:ind w:left="2268" w:hanging="850"/>
        <w:jc w:val="both"/>
        <w:rPr>
          <w:rFonts w:ascii="Arial" w:hAnsi="Arial" w:cs="Arial"/>
          <w:sz w:val="22"/>
          <w:szCs w:val="22"/>
        </w:rPr>
      </w:pPr>
      <w:r w:rsidRPr="00390A49">
        <w:rPr>
          <w:rFonts w:ascii="Arial" w:hAnsi="Arial" w:cs="Arial"/>
          <w:sz w:val="22"/>
          <w:szCs w:val="22"/>
        </w:rPr>
        <w:t>Prodloužení lhůty pro dokončení díla je možné</w:t>
      </w:r>
      <w:r>
        <w:rPr>
          <w:rFonts w:ascii="Arial" w:hAnsi="Arial" w:cs="Arial"/>
          <w:sz w:val="22"/>
          <w:szCs w:val="22"/>
        </w:rPr>
        <w:t xml:space="preserve"> z důvodu:</w:t>
      </w:r>
      <w:r w:rsidRPr="00390A49">
        <w:rPr>
          <w:rFonts w:ascii="Arial" w:hAnsi="Arial" w:cs="Arial"/>
          <w:sz w:val="22"/>
          <w:szCs w:val="22"/>
        </w:rPr>
        <w:t xml:space="preserve"> </w:t>
      </w:r>
    </w:p>
    <w:p w14:paraId="5EA1B5DA" w14:textId="77777777" w:rsidR="001A0363" w:rsidRDefault="001A0363" w:rsidP="001A0363">
      <w:pPr>
        <w:numPr>
          <w:ilvl w:val="3"/>
          <w:numId w:val="2"/>
        </w:numPr>
        <w:tabs>
          <w:tab w:val="clear" w:pos="2484"/>
          <w:tab w:val="num" w:pos="2835"/>
        </w:tabs>
        <w:suppressAutoHyphens/>
        <w:ind w:left="3261" w:hanging="993"/>
        <w:jc w:val="both"/>
        <w:rPr>
          <w:rFonts w:ascii="Arial" w:hAnsi="Arial" w:cs="Arial"/>
          <w:sz w:val="22"/>
          <w:szCs w:val="22"/>
        </w:rPr>
      </w:pPr>
      <w:r>
        <w:rPr>
          <w:rFonts w:ascii="Arial" w:hAnsi="Arial" w:cs="Arial"/>
          <w:sz w:val="22"/>
          <w:szCs w:val="22"/>
        </w:rPr>
        <w:t>změny rozsahu či povahy díla,</w:t>
      </w:r>
    </w:p>
    <w:p w14:paraId="7CCA5338" w14:textId="77777777" w:rsidR="001A0363" w:rsidRPr="00390A49" w:rsidRDefault="001A0363" w:rsidP="001A0363">
      <w:pPr>
        <w:numPr>
          <w:ilvl w:val="3"/>
          <w:numId w:val="2"/>
        </w:numPr>
        <w:tabs>
          <w:tab w:val="clear" w:pos="2484"/>
          <w:tab w:val="num" w:pos="2835"/>
        </w:tabs>
        <w:suppressAutoHyphens/>
        <w:ind w:left="3261" w:hanging="993"/>
        <w:jc w:val="both"/>
        <w:rPr>
          <w:rFonts w:ascii="Arial" w:hAnsi="Arial" w:cs="Arial"/>
          <w:sz w:val="22"/>
          <w:szCs w:val="22"/>
        </w:rPr>
      </w:pPr>
      <w:r w:rsidRPr="00390A49">
        <w:rPr>
          <w:rFonts w:ascii="Arial" w:hAnsi="Arial" w:cs="Arial"/>
          <w:sz w:val="22"/>
          <w:szCs w:val="22"/>
        </w:rPr>
        <w:t>objektivně nepředvídatelných okolností, které nemají svůj původ v činnosti Zhotovitele</w:t>
      </w:r>
      <w:r>
        <w:rPr>
          <w:rFonts w:ascii="Arial" w:hAnsi="Arial" w:cs="Arial"/>
          <w:sz w:val="22"/>
          <w:szCs w:val="22"/>
        </w:rPr>
        <w:t>,</w:t>
      </w:r>
      <w:r w:rsidRPr="00390A49">
        <w:rPr>
          <w:rFonts w:ascii="Arial" w:hAnsi="Arial" w:cs="Arial"/>
          <w:sz w:val="22"/>
          <w:szCs w:val="22"/>
        </w:rPr>
        <w:t xml:space="preserve"> </w:t>
      </w:r>
    </w:p>
    <w:p w14:paraId="78E7822D" w14:textId="36516636" w:rsidR="001A0363" w:rsidRPr="00390A49" w:rsidRDefault="001A0363" w:rsidP="001A0363">
      <w:pPr>
        <w:numPr>
          <w:ilvl w:val="3"/>
          <w:numId w:val="2"/>
        </w:numPr>
        <w:tabs>
          <w:tab w:val="clear" w:pos="2484"/>
          <w:tab w:val="num" w:pos="2835"/>
        </w:tabs>
        <w:suppressAutoHyphens/>
        <w:ind w:left="3261" w:hanging="993"/>
        <w:jc w:val="both"/>
        <w:rPr>
          <w:rFonts w:ascii="Arial" w:hAnsi="Arial" w:cs="Arial"/>
          <w:sz w:val="22"/>
          <w:szCs w:val="22"/>
        </w:rPr>
      </w:pPr>
      <w:r>
        <w:rPr>
          <w:rFonts w:ascii="Arial" w:hAnsi="Arial" w:cs="Arial"/>
          <w:sz w:val="22"/>
          <w:szCs w:val="22"/>
        </w:rPr>
        <w:t xml:space="preserve">dlouhodobě trvajících nepříznivých klimatických podmínek,  </w:t>
      </w:r>
    </w:p>
    <w:p w14:paraId="6479FBD8" w14:textId="77777777" w:rsidR="001A0363" w:rsidRDefault="001A0363" w:rsidP="001A0363">
      <w:pPr>
        <w:numPr>
          <w:ilvl w:val="3"/>
          <w:numId w:val="2"/>
        </w:numPr>
        <w:tabs>
          <w:tab w:val="clear" w:pos="2484"/>
          <w:tab w:val="num" w:pos="2835"/>
        </w:tabs>
        <w:suppressAutoHyphens/>
        <w:ind w:left="3261" w:hanging="993"/>
        <w:jc w:val="both"/>
        <w:rPr>
          <w:rFonts w:ascii="Arial" w:hAnsi="Arial" w:cs="Arial"/>
          <w:sz w:val="22"/>
          <w:szCs w:val="22"/>
        </w:rPr>
      </w:pPr>
      <w:r w:rsidRPr="00390A49">
        <w:rPr>
          <w:rFonts w:ascii="Arial" w:hAnsi="Arial" w:cs="Arial"/>
          <w:sz w:val="22"/>
          <w:szCs w:val="22"/>
        </w:rPr>
        <w:t>výskytu vyšší moci, a to o dobu, po kterou se účinky vyšší moci vyskytovaly.</w:t>
      </w:r>
    </w:p>
    <w:p w14:paraId="2EDCF0FF" w14:textId="77777777" w:rsidR="000C5EBE" w:rsidRDefault="000C5EBE" w:rsidP="007B6084">
      <w:pPr>
        <w:ind w:left="1776"/>
        <w:jc w:val="both"/>
        <w:rPr>
          <w:rFonts w:ascii="Arial" w:hAnsi="Arial" w:cs="Arial"/>
          <w:sz w:val="22"/>
          <w:szCs w:val="22"/>
        </w:rPr>
      </w:pPr>
    </w:p>
    <w:p w14:paraId="2D1892B7"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Cena díla a podmínky pro změnu sjednané ceny</w:t>
      </w:r>
    </w:p>
    <w:p w14:paraId="2D1892B8" w14:textId="77777777" w:rsidR="007B6084" w:rsidRDefault="007B6084" w:rsidP="00BB4430">
      <w:pPr>
        <w:numPr>
          <w:ilvl w:val="1"/>
          <w:numId w:val="2"/>
        </w:numPr>
        <w:tabs>
          <w:tab w:val="clear" w:pos="1571"/>
          <w:tab w:val="num" w:pos="1418"/>
        </w:tabs>
        <w:ind w:left="1418" w:hanging="709"/>
        <w:jc w:val="both"/>
        <w:rPr>
          <w:rFonts w:ascii="Arial" w:hAnsi="Arial" w:cs="Arial"/>
          <w:b/>
          <w:sz w:val="22"/>
          <w:szCs w:val="22"/>
        </w:rPr>
      </w:pPr>
      <w:r>
        <w:rPr>
          <w:rFonts w:ascii="Arial" w:hAnsi="Arial" w:cs="Arial"/>
          <w:sz w:val="22"/>
          <w:szCs w:val="22"/>
        </w:rPr>
        <w:t xml:space="preserve">Výše sjednané ceny </w:t>
      </w:r>
    </w:p>
    <w:p w14:paraId="2D1892B9" w14:textId="77777777" w:rsidR="000A1BD3" w:rsidRPr="000A1BD3" w:rsidRDefault="007B6084" w:rsidP="00BB4430">
      <w:pPr>
        <w:numPr>
          <w:ilvl w:val="2"/>
          <w:numId w:val="2"/>
        </w:numPr>
        <w:tabs>
          <w:tab w:val="clear" w:pos="1776"/>
          <w:tab w:val="num" w:pos="2410"/>
        </w:tabs>
        <w:suppressAutoHyphens/>
        <w:ind w:left="2268" w:hanging="850"/>
        <w:jc w:val="both"/>
        <w:rPr>
          <w:rFonts w:ascii="Arial" w:hAnsi="Arial" w:cs="Arial"/>
          <w:b/>
          <w:sz w:val="22"/>
          <w:szCs w:val="22"/>
        </w:rPr>
      </w:pPr>
      <w:r>
        <w:rPr>
          <w:rFonts w:ascii="Arial" w:hAnsi="Arial" w:cs="Arial"/>
          <w:sz w:val="22"/>
          <w:szCs w:val="22"/>
        </w:rPr>
        <w:t>Obě smluvní strany sjednaly za provedení díla nejvýše přípustnou cenu ve výši</w:t>
      </w:r>
      <w:r w:rsidR="000A1BD3">
        <w:rPr>
          <w:rFonts w:ascii="Arial" w:hAnsi="Arial" w:cs="Arial"/>
          <w:sz w:val="22"/>
          <w:szCs w:val="22"/>
        </w:rPr>
        <w:t>:</w:t>
      </w:r>
      <w:r w:rsidR="000A1BD3">
        <w:rPr>
          <w:rFonts w:ascii="Arial" w:hAnsi="Arial" w:cs="Arial"/>
          <w:sz w:val="22"/>
          <w:szCs w:val="22"/>
        </w:rPr>
        <w:tab/>
      </w:r>
      <w:r w:rsidR="000A1BD3">
        <w:rPr>
          <w:rFonts w:ascii="Arial" w:hAnsi="Arial" w:cs="Arial"/>
          <w:sz w:val="22"/>
          <w:szCs w:val="22"/>
        </w:rPr>
        <w:tab/>
      </w:r>
      <w:r w:rsidR="000A1BD3">
        <w:rPr>
          <w:rFonts w:ascii="Arial" w:hAnsi="Arial" w:cs="Arial"/>
          <w:sz w:val="22"/>
          <w:szCs w:val="22"/>
        </w:rPr>
        <w:tab/>
      </w:r>
      <w:r w:rsidR="000A1BD3">
        <w:rPr>
          <w:rFonts w:ascii="Arial" w:hAnsi="Arial" w:cs="Arial"/>
          <w:sz w:val="22"/>
          <w:szCs w:val="22"/>
        </w:rPr>
        <w:tab/>
      </w:r>
    </w:p>
    <w:p w14:paraId="2D1892BA" w14:textId="77777777" w:rsidR="007B6084" w:rsidRPr="000A1BD3" w:rsidRDefault="000A1BD3" w:rsidP="000A1BD3">
      <w:pPr>
        <w:suppressAutoHyphens/>
        <w:ind w:left="2268"/>
        <w:jc w:val="both"/>
        <w:rPr>
          <w:rFonts w:ascii="Arial" w:hAnsi="Arial" w:cs="Arial"/>
          <w:b/>
          <w:sz w:val="22"/>
          <w:szCs w:val="22"/>
        </w:rPr>
      </w:pPr>
      <w:r w:rsidRPr="000A1BD3">
        <w:rPr>
          <w:rFonts w:ascii="Arial" w:hAnsi="Arial" w:cs="Arial"/>
          <w:b/>
          <w:sz w:val="22"/>
          <w:szCs w:val="22"/>
        </w:rPr>
        <w:t xml:space="preserve">Cena bez DPH </w:t>
      </w:r>
      <w:r w:rsidRPr="000A1BD3">
        <w:rPr>
          <w:rFonts w:ascii="Arial" w:hAnsi="Arial" w:cs="Arial"/>
          <w:b/>
          <w:sz w:val="22"/>
          <w:szCs w:val="22"/>
        </w:rPr>
        <w:tab/>
      </w:r>
      <w:r w:rsidRPr="000A1BD3">
        <w:rPr>
          <w:rFonts w:ascii="Arial" w:hAnsi="Arial" w:cs="Arial"/>
          <w:b/>
          <w:sz w:val="22"/>
          <w:szCs w:val="22"/>
          <w:highlight w:val="yellow"/>
        </w:rPr>
        <w:t xml:space="preserve">………………… </w:t>
      </w:r>
      <w:r w:rsidR="007B6084" w:rsidRPr="000A1BD3">
        <w:rPr>
          <w:rFonts w:ascii="Arial" w:hAnsi="Arial" w:cs="Arial"/>
          <w:b/>
          <w:sz w:val="22"/>
          <w:szCs w:val="22"/>
        </w:rPr>
        <w:t>Kč</w:t>
      </w:r>
    </w:p>
    <w:p w14:paraId="2D1892BB" w14:textId="77777777" w:rsidR="007B6084" w:rsidRPr="000A1BD3" w:rsidRDefault="000A1BD3" w:rsidP="000A1BD3">
      <w:pPr>
        <w:suppressAutoHyphens/>
        <w:ind w:left="2268"/>
        <w:jc w:val="both"/>
        <w:rPr>
          <w:rFonts w:ascii="Arial" w:hAnsi="Arial" w:cs="Arial"/>
          <w:b/>
          <w:sz w:val="22"/>
          <w:szCs w:val="22"/>
        </w:rPr>
      </w:pPr>
      <w:r w:rsidRPr="000A1BD3">
        <w:rPr>
          <w:rFonts w:ascii="Arial" w:hAnsi="Arial" w:cs="Arial"/>
          <w:b/>
          <w:sz w:val="22"/>
          <w:szCs w:val="22"/>
        </w:rPr>
        <w:t>DPH</w:t>
      </w:r>
      <w:r w:rsidRPr="000A1BD3">
        <w:rPr>
          <w:rFonts w:ascii="Arial" w:hAnsi="Arial" w:cs="Arial"/>
          <w:b/>
          <w:sz w:val="22"/>
          <w:szCs w:val="22"/>
        </w:rPr>
        <w:tab/>
      </w:r>
      <w:r w:rsidRPr="000A1BD3">
        <w:rPr>
          <w:rFonts w:ascii="Arial" w:hAnsi="Arial" w:cs="Arial"/>
          <w:b/>
          <w:sz w:val="22"/>
          <w:szCs w:val="22"/>
        </w:rPr>
        <w:tab/>
      </w:r>
      <w:r w:rsidRPr="000A1BD3">
        <w:rPr>
          <w:rFonts w:ascii="Arial" w:hAnsi="Arial" w:cs="Arial"/>
          <w:b/>
          <w:sz w:val="22"/>
          <w:szCs w:val="22"/>
        </w:rPr>
        <w:tab/>
      </w:r>
      <w:r w:rsidRPr="000A1BD3">
        <w:rPr>
          <w:rFonts w:ascii="Arial" w:hAnsi="Arial" w:cs="Arial"/>
          <w:b/>
          <w:sz w:val="22"/>
          <w:szCs w:val="22"/>
          <w:highlight w:val="yellow"/>
        </w:rPr>
        <w:t xml:space="preserve">………………… </w:t>
      </w:r>
      <w:r w:rsidRPr="000A1BD3">
        <w:rPr>
          <w:rFonts w:ascii="Arial" w:hAnsi="Arial" w:cs="Arial"/>
          <w:b/>
          <w:sz w:val="22"/>
          <w:szCs w:val="22"/>
        </w:rPr>
        <w:t>Kč</w:t>
      </w:r>
    </w:p>
    <w:p w14:paraId="2D1892BC" w14:textId="77777777" w:rsidR="007B6084" w:rsidRPr="000A1BD3" w:rsidRDefault="007B6084" w:rsidP="000A1BD3">
      <w:pPr>
        <w:suppressAutoHyphens/>
        <w:ind w:left="2268"/>
        <w:jc w:val="both"/>
        <w:rPr>
          <w:rFonts w:ascii="Arial" w:hAnsi="Arial" w:cs="Arial"/>
          <w:b/>
          <w:sz w:val="22"/>
          <w:szCs w:val="22"/>
        </w:rPr>
      </w:pPr>
      <w:r w:rsidRPr="000A1BD3">
        <w:rPr>
          <w:rFonts w:ascii="Arial" w:hAnsi="Arial" w:cs="Arial"/>
          <w:b/>
          <w:sz w:val="22"/>
          <w:szCs w:val="22"/>
        </w:rPr>
        <w:t xml:space="preserve">Cena </w:t>
      </w:r>
      <w:r w:rsidR="000A1BD3">
        <w:rPr>
          <w:rFonts w:ascii="Arial" w:hAnsi="Arial" w:cs="Arial"/>
          <w:b/>
          <w:sz w:val="22"/>
          <w:szCs w:val="22"/>
        </w:rPr>
        <w:t>včetně DPH</w:t>
      </w:r>
      <w:r w:rsidR="000A1BD3">
        <w:rPr>
          <w:rFonts w:ascii="Arial" w:hAnsi="Arial" w:cs="Arial"/>
          <w:b/>
          <w:sz w:val="22"/>
          <w:szCs w:val="22"/>
        </w:rPr>
        <w:tab/>
      </w:r>
      <w:r w:rsidR="000A1BD3" w:rsidRPr="000A1BD3">
        <w:rPr>
          <w:rFonts w:ascii="Arial" w:hAnsi="Arial" w:cs="Arial"/>
          <w:b/>
          <w:sz w:val="22"/>
          <w:szCs w:val="22"/>
          <w:highlight w:val="yellow"/>
        </w:rPr>
        <w:t xml:space="preserve">………………… </w:t>
      </w:r>
      <w:r w:rsidR="000A1BD3" w:rsidRPr="000A1BD3">
        <w:rPr>
          <w:rFonts w:ascii="Arial" w:hAnsi="Arial" w:cs="Arial"/>
          <w:b/>
          <w:sz w:val="22"/>
          <w:szCs w:val="22"/>
        </w:rPr>
        <w:t>Kč</w:t>
      </w:r>
      <w:r w:rsidRPr="000A1BD3">
        <w:rPr>
          <w:rFonts w:ascii="Arial" w:hAnsi="Arial" w:cs="Arial"/>
          <w:b/>
          <w:sz w:val="22"/>
          <w:szCs w:val="22"/>
        </w:rPr>
        <w:tab/>
      </w:r>
    </w:p>
    <w:p w14:paraId="2D1892BD" w14:textId="77777777" w:rsidR="00851424" w:rsidRDefault="00851424" w:rsidP="007B6084">
      <w:pPr>
        <w:jc w:val="both"/>
        <w:rPr>
          <w:rFonts w:ascii="Arial" w:hAnsi="Arial" w:cs="Arial"/>
          <w:sz w:val="22"/>
          <w:szCs w:val="22"/>
        </w:rPr>
      </w:pPr>
    </w:p>
    <w:p w14:paraId="2D1892BE"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Obsah ceny</w:t>
      </w:r>
    </w:p>
    <w:p w14:paraId="2D1892BF" w14:textId="59640942"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Cena je stanovena podle Projektové dokumentace </w:t>
      </w:r>
      <w:r w:rsidR="006F3374">
        <w:rPr>
          <w:rFonts w:ascii="Arial" w:hAnsi="Arial" w:cs="Arial"/>
          <w:sz w:val="22"/>
          <w:szCs w:val="22"/>
        </w:rPr>
        <w:t xml:space="preserve">a Položkového rozpočtu </w:t>
      </w:r>
      <w:r w:rsidR="006F3374">
        <w:rPr>
          <w:rFonts w:ascii="Arial" w:hAnsi="Arial" w:cs="Arial"/>
          <w:sz w:val="22"/>
          <w:szCs w:val="22"/>
        </w:rPr>
        <w:br/>
        <w:t xml:space="preserve">(oceněného soupisu stavebních prací, dodávek a služeb), které </w:t>
      </w:r>
      <w:r>
        <w:rPr>
          <w:rFonts w:ascii="Arial" w:hAnsi="Arial" w:cs="Arial"/>
          <w:sz w:val="22"/>
          <w:szCs w:val="22"/>
        </w:rPr>
        <w:t>před</w:t>
      </w:r>
      <w:r w:rsidR="006F3374">
        <w:rPr>
          <w:rFonts w:ascii="Arial" w:hAnsi="Arial" w:cs="Arial"/>
          <w:sz w:val="22"/>
          <w:szCs w:val="22"/>
        </w:rPr>
        <w:t xml:space="preserve">al </w:t>
      </w:r>
      <w:r>
        <w:rPr>
          <w:rFonts w:ascii="Arial" w:hAnsi="Arial" w:cs="Arial"/>
          <w:sz w:val="22"/>
          <w:szCs w:val="22"/>
        </w:rPr>
        <w:t>Objednatel</w:t>
      </w:r>
      <w:r w:rsidR="006F3374">
        <w:rPr>
          <w:rFonts w:ascii="Arial" w:hAnsi="Arial" w:cs="Arial"/>
          <w:sz w:val="22"/>
          <w:szCs w:val="22"/>
        </w:rPr>
        <w:t xml:space="preserve"> </w:t>
      </w:r>
      <w:r>
        <w:rPr>
          <w:rFonts w:ascii="Arial" w:hAnsi="Arial" w:cs="Arial"/>
          <w:sz w:val="22"/>
          <w:szCs w:val="22"/>
        </w:rPr>
        <w:t>Zhotoviteli</w:t>
      </w:r>
      <w:r w:rsidR="006F3374">
        <w:rPr>
          <w:rFonts w:ascii="Arial" w:hAnsi="Arial" w:cs="Arial"/>
          <w:sz w:val="22"/>
          <w:szCs w:val="22"/>
        </w:rPr>
        <w:t xml:space="preserve"> v rámci výběrového řízení, na základě jehož výsledku </w:t>
      </w:r>
      <w:r w:rsidR="006F3374">
        <w:rPr>
          <w:rFonts w:ascii="Arial" w:hAnsi="Arial" w:cs="Arial"/>
          <w:sz w:val="22"/>
          <w:szCs w:val="22"/>
        </w:rPr>
        <w:lastRenderedPageBreak/>
        <w:t>je uzavřena tato smlouva.</w:t>
      </w:r>
      <w:r>
        <w:rPr>
          <w:rFonts w:ascii="Arial" w:hAnsi="Arial" w:cs="Arial"/>
          <w:sz w:val="22"/>
          <w:szCs w:val="22"/>
        </w:rPr>
        <w:t xml:space="preserve"> Pro obsah sjednané ceny je rozhodující </w:t>
      </w:r>
      <w:r w:rsidR="00655D0C">
        <w:rPr>
          <w:rFonts w:ascii="Arial" w:hAnsi="Arial" w:cs="Arial"/>
          <w:sz w:val="22"/>
          <w:szCs w:val="22"/>
        </w:rPr>
        <w:t>Položkový rozpočet, který tvoří přílohu č. 1 této smlouvy</w:t>
      </w:r>
      <w:r>
        <w:rPr>
          <w:rFonts w:ascii="Arial" w:hAnsi="Arial" w:cs="Arial"/>
          <w:sz w:val="22"/>
          <w:szCs w:val="22"/>
        </w:rPr>
        <w:t xml:space="preserve">. </w:t>
      </w:r>
    </w:p>
    <w:p w14:paraId="2D1892C0" w14:textId="77777777"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Sjednaná cena obsahuje veškeré náklady a přiměřený zisk Zhotovitele nezbytné k řádnému a včasnému provedení díla. </w:t>
      </w:r>
    </w:p>
    <w:p w14:paraId="2D1892C1" w14:textId="77777777"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nemá právo domáhat se zvýšení sjednané ceny z důvodů chyb nebo nedostatků v Položkovém rozpočtu, pokud jsou tyto chyby důsledkem ne</w:t>
      </w:r>
      <w:r w:rsidR="00655D0C">
        <w:rPr>
          <w:rFonts w:ascii="Arial" w:hAnsi="Arial" w:cs="Arial"/>
          <w:sz w:val="22"/>
          <w:szCs w:val="22"/>
        </w:rPr>
        <w:t>přesného nebo neúplného ocenění předaného soupisu stavebních prací, dodávek a služeb</w:t>
      </w:r>
      <w:r>
        <w:rPr>
          <w:rFonts w:ascii="Arial" w:hAnsi="Arial" w:cs="Arial"/>
          <w:sz w:val="22"/>
          <w:szCs w:val="22"/>
        </w:rPr>
        <w:t>.</w:t>
      </w:r>
    </w:p>
    <w:p w14:paraId="2D1892C2" w14:textId="66BF7147"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Veškerá manipulace se stavebním materiálem, popřípadě s vybouranými hmotami je obsahem nabídkové ceny, a to včetně jejich likvidace. Pokud Objednatel výslovně písemně nestanoví, kam má být vytěžená zemina nebo vybourané hmoty odvezena, pak je povinností Zhotovitele zajistit místo pro jejich uložení v souladu s příslušnými právními předpisy a odvoz a uložení na Zhotovitelem zajištěné místo je součástí nabídkové ceny bez ohledu na to, jaká vzdálenost vodorovného přesunu těchto hmot je obsažena v položkovém rozpočtu Zhotovitele.</w:t>
      </w:r>
    </w:p>
    <w:p w14:paraId="41993348" w14:textId="77777777" w:rsidR="001A0363" w:rsidRPr="000C5EBE" w:rsidRDefault="001A0363" w:rsidP="001A0363">
      <w:pPr>
        <w:numPr>
          <w:ilvl w:val="2"/>
          <w:numId w:val="2"/>
        </w:numPr>
        <w:tabs>
          <w:tab w:val="clear" w:pos="1776"/>
          <w:tab w:val="num" w:pos="2410"/>
        </w:tabs>
        <w:suppressAutoHyphens/>
        <w:ind w:left="2268" w:hanging="850"/>
        <w:jc w:val="both"/>
        <w:rPr>
          <w:rFonts w:ascii="Arial" w:hAnsi="Arial" w:cs="Arial"/>
          <w:sz w:val="22"/>
          <w:szCs w:val="22"/>
        </w:rPr>
      </w:pPr>
      <w:r w:rsidRPr="000C5EBE">
        <w:rPr>
          <w:rFonts w:ascii="Arial" w:hAnsi="Arial" w:cs="Arial"/>
          <w:sz w:val="22"/>
          <w:szCs w:val="22"/>
        </w:rPr>
        <w:t xml:space="preserve">Cena zahrnuje i riziko Zhotovitele spojené s vývojem cen stavebních materiálů a stavebních prací, a to až do doby dokončení díla. </w:t>
      </w:r>
    </w:p>
    <w:p w14:paraId="2D1892C3" w14:textId="77777777" w:rsidR="007B6084" w:rsidRDefault="007B6084" w:rsidP="007B6084">
      <w:pPr>
        <w:ind w:left="1776"/>
        <w:jc w:val="both"/>
        <w:rPr>
          <w:rFonts w:ascii="Arial" w:hAnsi="Arial" w:cs="Arial"/>
          <w:sz w:val="22"/>
          <w:szCs w:val="22"/>
        </w:rPr>
      </w:pPr>
    </w:p>
    <w:p w14:paraId="2D1892C4"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Podmínky pro změnu ceny</w:t>
      </w:r>
    </w:p>
    <w:p w14:paraId="32793AB7" w14:textId="77777777" w:rsidR="001A0363" w:rsidRPr="00497A09" w:rsidRDefault="001A0363" w:rsidP="001A0363">
      <w:pPr>
        <w:numPr>
          <w:ilvl w:val="2"/>
          <w:numId w:val="2"/>
        </w:numPr>
        <w:tabs>
          <w:tab w:val="clear" w:pos="1776"/>
          <w:tab w:val="num" w:pos="2410"/>
        </w:tabs>
        <w:suppressAutoHyphens/>
        <w:ind w:left="2268" w:hanging="850"/>
        <w:jc w:val="both"/>
        <w:rPr>
          <w:rFonts w:ascii="Arial" w:hAnsi="Arial" w:cs="Arial"/>
          <w:sz w:val="22"/>
          <w:szCs w:val="22"/>
        </w:rPr>
      </w:pPr>
      <w:r w:rsidRPr="00497A09">
        <w:rPr>
          <w:rFonts w:ascii="Arial" w:hAnsi="Arial" w:cs="Arial"/>
          <w:sz w:val="22"/>
          <w:szCs w:val="22"/>
        </w:rPr>
        <w:t>Sjednaná cena je cenou nejvýše přípustnou a může být změněna pouze:</w:t>
      </w:r>
    </w:p>
    <w:p w14:paraId="6FCE5E63" w14:textId="77777777" w:rsidR="001A0363" w:rsidRPr="00390A49" w:rsidRDefault="001A0363" w:rsidP="001A0363">
      <w:pPr>
        <w:pStyle w:val="Odstavecseseznamem"/>
        <w:numPr>
          <w:ilvl w:val="0"/>
          <w:numId w:val="7"/>
        </w:numPr>
        <w:suppressAutoHyphens/>
        <w:ind w:left="2552" w:hanging="284"/>
        <w:jc w:val="both"/>
        <w:rPr>
          <w:rFonts w:ascii="Arial" w:hAnsi="Arial" w:cs="Arial"/>
          <w:sz w:val="22"/>
          <w:szCs w:val="22"/>
        </w:rPr>
      </w:pPr>
      <w:r w:rsidRPr="00390A49">
        <w:rPr>
          <w:rFonts w:ascii="Arial" w:hAnsi="Arial" w:cs="Arial"/>
          <w:sz w:val="22"/>
          <w:szCs w:val="22"/>
        </w:rPr>
        <w:t>v případě, pokud se při provádění předmětu plnění díla vyskytnou skutečnosti, které nebyly v době uzavření smlouvy známé, a Zhotovitel je nezavinil a tyto skutečnosti mají prokazatelný vliv na sjednanou cenu,</w:t>
      </w:r>
    </w:p>
    <w:p w14:paraId="5B07E8FC" w14:textId="536D9232" w:rsidR="001A0363" w:rsidRPr="00390A49" w:rsidRDefault="001A0363" w:rsidP="001A0363">
      <w:pPr>
        <w:pStyle w:val="Odstavecseseznamem"/>
        <w:numPr>
          <w:ilvl w:val="0"/>
          <w:numId w:val="7"/>
        </w:numPr>
        <w:suppressAutoHyphens/>
        <w:ind w:left="2552" w:hanging="284"/>
        <w:jc w:val="both"/>
        <w:rPr>
          <w:rFonts w:ascii="Arial" w:hAnsi="Arial" w:cs="Arial"/>
          <w:sz w:val="22"/>
          <w:szCs w:val="22"/>
        </w:rPr>
      </w:pPr>
      <w:r w:rsidRPr="00390A49">
        <w:rPr>
          <w:rFonts w:ascii="Arial" w:hAnsi="Arial" w:cs="Arial"/>
          <w:sz w:val="22"/>
          <w:szCs w:val="22"/>
        </w:rPr>
        <w:t>pokud Objednatel bude požadovat provedení dodatečných stavebních prací</w:t>
      </w:r>
      <w:r w:rsidR="006F3374">
        <w:rPr>
          <w:rFonts w:ascii="Arial" w:hAnsi="Arial" w:cs="Arial"/>
          <w:sz w:val="22"/>
          <w:szCs w:val="22"/>
        </w:rPr>
        <w:t>, dodávek nebo služeb</w:t>
      </w:r>
      <w:r w:rsidRPr="00390A49">
        <w:rPr>
          <w:rFonts w:ascii="Arial" w:hAnsi="Arial" w:cs="Arial"/>
          <w:sz w:val="22"/>
          <w:szCs w:val="22"/>
        </w:rPr>
        <w:t>, které nebyly sjednány v původním předmětu díla</w:t>
      </w:r>
      <w:r>
        <w:rPr>
          <w:rFonts w:ascii="Arial" w:hAnsi="Arial" w:cs="Arial"/>
          <w:sz w:val="22"/>
          <w:szCs w:val="22"/>
        </w:rPr>
        <w:t xml:space="preserve"> </w:t>
      </w:r>
      <w:r w:rsidRPr="00390A49">
        <w:rPr>
          <w:rFonts w:ascii="Arial" w:hAnsi="Arial" w:cs="Arial"/>
          <w:sz w:val="22"/>
          <w:szCs w:val="22"/>
        </w:rPr>
        <w:t>(nebo obdobně pokud Objednatel vyloučí některé práce z předmětu plnění)</w:t>
      </w:r>
      <w:r w:rsidR="006F3374">
        <w:rPr>
          <w:rFonts w:ascii="Arial" w:hAnsi="Arial" w:cs="Arial"/>
          <w:sz w:val="22"/>
          <w:szCs w:val="22"/>
        </w:rPr>
        <w:t>, resp. pokud chyběli v předaném soupisu stavebních prací dodávek a služeb (Položkovém rozpočtu).</w:t>
      </w:r>
    </w:p>
    <w:p w14:paraId="5981F079" w14:textId="77777777" w:rsidR="001A0363" w:rsidRDefault="001A0363" w:rsidP="001A0363">
      <w:pPr>
        <w:pStyle w:val="Odstavecseseznamem"/>
        <w:numPr>
          <w:ilvl w:val="0"/>
          <w:numId w:val="7"/>
        </w:numPr>
        <w:suppressAutoHyphens/>
        <w:ind w:left="2552" w:hanging="284"/>
        <w:jc w:val="both"/>
        <w:rPr>
          <w:rFonts w:ascii="Arial" w:hAnsi="Arial" w:cs="Arial"/>
          <w:sz w:val="22"/>
          <w:szCs w:val="22"/>
        </w:rPr>
      </w:pPr>
      <w:r w:rsidRPr="00390A49">
        <w:rPr>
          <w:rFonts w:ascii="Arial" w:hAnsi="Arial" w:cs="Arial"/>
          <w:sz w:val="22"/>
          <w:szCs w:val="22"/>
        </w:rPr>
        <w:t>pokud Objednatel bude požadovat jinou kvalitu dodávek či stavebních prací než tu</w:t>
      </w:r>
      <w:r>
        <w:rPr>
          <w:rFonts w:ascii="Arial" w:hAnsi="Arial" w:cs="Arial"/>
          <w:sz w:val="22"/>
          <w:szCs w:val="22"/>
        </w:rPr>
        <w:t>, která je určena P</w:t>
      </w:r>
      <w:r w:rsidRPr="00390A49">
        <w:rPr>
          <w:rFonts w:ascii="Arial" w:hAnsi="Arial" w:cs="Arial"/>
          <w:sz w:val="22"/>
          <w:szCs w:val="22"/>
        </w:rPr>
        <w:t xml:space="preserve">rojektovou dokumentací či </w:t>
      </w:r>
      <w:r>
        <w:rPr>
          <w:rFonts w:ascii="Arial" w:hAnsi="Arial" w:cs="Arial"/>
          <w:sz w:val="22"/>
          <w:szCs w:val="22"/>
        </w:rPr>
        <w:t>Položkovým rozpočtem.</w:t>
      </w:r>
    </w:p>
    <w:p w14:paraId="2D1892C7" w14:textId="77777777" w:rsidR="007B6084" w:rsidRDefault="007B6084" w:rsidP="007B6084">
      <w:pPr>
        <w:jc w:val="both"/>
        <w:rPr>
          <w:rFonts w:ascii="Arial" w:hAnsi="Arial" w:cs="Arial"/>
          <w:sz w:val="22"/>
          <w:szCs w:val="22"/>
        </w:rPr>
      </w:pPr>
    </w:p>
    <w:p w14:paraId="2D1892C8"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Způsob sjednání změny ceny</w:t>
      </w:r>
    </w:p>
    <w:p w14:paraId="749D0A4E" w14:textId="79D8D771" w:rsidR="003564BF" w:rsidRPr="003564BF" w:rsidRDefault="007B6084" w:rsidP="003564BF">
      <w:pPr>
        <w:numPr>
          <w:ilvl w:val="2"/>
          <w:numId w:val="2"/>
        </w:numPr>
        <w:tabs>
          <w:tab w:val="clear" w:pos="1776"/>
          <w:tab w:val="num" w:pos="426"/>
          <w:tab w:val="num" w:pos="2410"/>
        </w:tabs>
        <w:suppressAutoHyphens/>
        <w:ind w:left="2268" w:hanging="850"/>
        <w:jc w:val="both"/>
        <w:rPr>
          <w:rFonts w:ascii="Arial" w:hAnsi="Arial" w:cs="Arial"/>
          <w:sz w:val="22"/>
          <w:szCs w:val="22"/>
        </w:rPr>
      </w:pPr>
      <w:r>
        <w:rPr>
          <w:rFonts w:ascii="Arial" w:hAnsi="Arial" w:cs="Arial"/>
          <w:sz w:val="22"/>
          <w:szCs w:val="22"/>
        </w:rPr>
        <w:t>Nastane-li podmínka, za které je možná změna sjednané ceny je Zhotovitel povinen provést výpočet změny nabídkové ceny a předložit jej Objednateli k odsouhlasení.</w:t>
      </w:r>
      <w:r w:rsidR="00DB3F4D">
        <w:rPr>
          <w:rFonts w:ascii="Arial" w:hAnsi="Arial" w:cs="Arial"/>
          <w:sz w:val="22"/>
          <w:szCs w:val="22"/>
        </w:rPr>
        <w:t xml:space="preserve"> Stanovení ceny</w:t>
      </w:r>
      <w:r w:rsidR="003564BF">
        <w:rPr>
          <w:rFonts w:ascii="Arial" w:hAnsi="Arial" w:cs="Arial"/>
          <w:sz w:val="22"/>
          <w:szCs w:val="22"/>
        </w:rPr>
        <w:t xml:space="preserve"> víceprací či</w:t>
      </w:r>
      <w:r w:rsidR="00DB3F4D">
        <w:rPr>
          <w:rFonts w:ascii="Arial" w:hAnsi="Arial" w:cs="Arial"/>
          <w:sz w:val="22"/>
          <w:szCs w:val="22"/>
        </w:rPr>
        <w:t xml:space="preserve"> méněprací bude proveden</w:t>
      </w:r>
      <w:r w:rsidR="003564BF">
        <w:rPr>
          <w:rFonts w:ascii="Arial" w:hAnsi="Arial" w:cs="Arial"/>
          <w:sz w:val="22"/>
          <w:szCs w:val="22"/>
        </w:rPr>
        <w:t>o</w:t>
      </w:r>
      <w:r w:rsidR="00DB3F4D">
        <w:rPr>
          <w:rFonts w:ascii="Arial" w:hAnsi="Arial" w:cs="Arial"/>
          <w:sz w:val="22"/>
          <w:szCs w:val="22"/>
        </w:rPr>
        <w:t xml:space="preserve"> na základě jednotkových cen uvedených v Položkovém rozpočtu, který je přílohou této smlouvy. </w:t>
      </w:r>
      <w:r w:rsidR="003564BF" w:rsidRPr="003564BF">
        <w:rPr>
          <w:rFonts w:ascii="Arial" w:hAnsi="Arial" w:cs="Arial"/>
          <w:sz w:val="22"/>
          <w:szCs w:val="22"/>
        </w:rPr>
        <w:t xml:space="preserve">Pokud </w:t>
      </w:r>
      <w:r w:rsidR="003564BF">
        <w:rPr>
          <w:rFonts w:ascii="Arial" w:hAnsi="Arial" w:cs="Arial"/>
          <w:sz w:val="22"/>
          <w:szCs w:val="22"/>
        </w:rPr>
        <w:t xml:space="preserve">položky víceprací </w:t>
      </w:r>
      <w:r w:rsidR="003564BF" w:rsidRPr="003564BF">
        <w:rPr>
          <w:rFonts w:ascii="Arial" w:hAnsi="Arial" w:cs="Arial"/>
          <w:sz w:val="22"/>
          <w:szCs w:val="22"/>
        </w:rPr>
        <w:t>v položkovém rozpočtu obsaženy nejsou, budou jednotlivé položky oceněny maximálně jednotkovými cenami cenové soustavy</w:t>
      </w:r>
      <w:r w:rsidR="000C5EBE">
        <w:rPr>
          <w:rFonts w:ascii="Arial" w:hAnsi="Arial" w:cs="Arial"/>
          <w:sz w:val="22"/>
          <w:szCs w:val="22"/>
        </w:rPr>
        <w:t xml:space="preserve"> RTS</w:t>
      </w:r>
      <w:r w:rsidR="003564BF" w:rsidRPr="003564BF">
        <w:rPr>
          <w:rFonts w:ascii="Arial" w:hAnsi="Arial" w:cs="Arial"/>
          <w:sz w:val="22"/>
          <w:szCs w:val="22"/>
        </w:rPr>
        <w:t>, a to v aktuální cenové úrovni pro období realizace víceprací. Pokud položky víceprací nejsou obsaženy ani v </w:t>
      </w:r>
      <w:r w:rsidR="003564BF">
        <w:rPr>
          <w:rFonts w:ascii="Arial" w:hAnsi="Arial" w:cs="Arial"/>
          <w:sz w:val="22"/>
          <w:szCs w:val="22"/>
        </w:rPr>
        <w:t>P</w:t>
      </w:r>
      <w:r w:rsidR="003564BF" w:rsidRPr="003564BF">
        <w:rPr>
          <w:rFonts w:ascii="Arial" w:hAnsi="Arial" w:cs="Arial"/>
          <w:sz w:val="22"/>
          <w:szCs w:val="22"/>
        </w:rPr>
        <w:t>oložkov</w:t>
      </w:r>
      <w:r w:rsidR="003564BF">
        <w:rPr>
          <w:rFonts w:ascii="Arial" w:hAnsi="Arial" w:cs="Arial"/>
          <w:sz w:val="22"/>
          <w:szCs w:val="22"/>
        </w:rPr>
        <w:t>ém</w:t>
      </w:r>
      <w:r w:rsidR="003564BF" w:rsidRPr="003564BF">
        <w:rPr>
          <w:rFonts w:ascii="Arial" w:hAnsi="Arial" w:cs="Arial"/>
          <w:sz w:val="22"/>
          <w:szCs w:val="22"/>
        </w:rPr>
        <w:t xml:space="preserve"> rozpočt</w:t>
      </w:r>
      <w:r w:rsidR="003564BF">
        <w:rPr>
          <w:rFonts w:ascii="Arial" w:hAnsi="Arial" w:cs="Arial"/>
          <w:sz w:val="22"/>
          <w:szCs w:val="22"/>
        </w:rPr>
        <w:t>u</w:t>
      </w:r>
      <w:r w:rsidR="003564BF" w:rsidRPr="003564BF">
        <w:rPr>
          <w:rFonts w:ascii="Arial" w:hAnsi="Arial" w:cs="Arial"/>
          <w:sz w:val="22"/>
          <w:szCs w:val="22"/>
        </w:rPr>
        <w:t xml:space="preserve"> a ani v cenové soustavě</w:t>
      </w:r>
      <w:r w:rsidR="000C5EBE">
        <w:rPr>
          <w:rFonts w:ascii="Arial" w:hAnsi="Arial" w:cs="Arial"/>
          <w:sz w:val="22"/>
          <w:szCs w:val="22"/>
        </w:rPr>
        <w:t xml:space="preserve"> RTS</w:t>
      </w:r>
      <w:r w:rsidR="003564BF" w:rsidRPr="003564BF">
        <w:rPr>
          <w:rFonts w:ascii="Arial" w:hAnsi="Arial" w:cs="Arial"/>
          <w:sz w:val="22"/>
          <w:szCs w:val="22"/>
        </w:rPr>
        <w:t>, bude jejich cena stanovena nejvýše podle teoretických jednotkových cen stanovených autorským dozorem dle cen v čase a místě obvyklých a tyto budou dále projednány na kontrolním dnu stavby. V odůvodněných případech se smluvní strany mohou dohodnout jinak.</w:t>
      </w:r>
    </w:p>
    <w:p w14:paraId="2D1892CA" w14:textId="77777777"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Zhotoviteli vzniká právo na zvýšení sjednané ceny teprve v případě, že změna bude odsouhlasena Objednatelem.</w:t>
      </w:r>
    </w:p>
    <w:p w14:paraId="2D1892CB" w14:textId="77777777"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Zhotoviteli zaniká jakýkoliv nárok na zvýšení sjednané ceny, jestliže písemně neoznámí nutnost jejího překročení a výši požadovaného zvýšení ceny bez zbytečného odkladu poté, kdy se ukázalo, že je zvýšení ceny nevyhnutelné. Toto písemné oznámení však nezakládá právo Zhotovitele na zvýšení sjednané ceny. Zvýšení sjednané ceny je možné pouze za podmínek daných těmito obchodními podmínkami.</w:t>
      </w:r>
    </w:p>
    <w:p w14:paraId="2D1892CC" w14:textId="77777777"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Objednatel je povinen vyjádřit se k návrhu Zhotovitele nejpozději do 5ti </w:t>
      </w:r>
      <w:r w:rsidR="00DB3F4D">
        <w:rPr>
          <w:rFonts w:ascii="Arial" w:hAnsi="Arial" w:cs="Arial"/>
          <w:sz w:val="22"/>
          <w:szCs w:val="22"/>
        </w:rPr>
        <w:t xml:space="preserve">kalendářních </w:t>
      </w:r>
      <w:r>
        <w:rPr>
          <w:rFonts w:ascii="Arial" w:hAnsi="Arial" w:cs="Arial"/>
          <w:sz w:val="22"/>
          <w:szCs w:val="22"/>
        </w:rPr>
        <w:t>dnů ode dne předložení návrhu Zhotovitele.</w:t>
      </w:r>
    </w:p>
    <w:p w14:paraId="2D1892CD" w14:textId="77777777" w:rsidR="007B6084" w:rsidRDefault="007B6084" w:rsidP="00BB4430">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lastRenderedPageBreak/>
        <w:t>Obě strany následně změnu sjednané ceny písemně dohodnou formou Dodatku ke smlouvě.</w:t>
      </w:r>
    </w:p>
    <w:p w14:paraId="5F2715B6" w14:textId="77777777" w:rsidR="00F86C15" w:rsidRDefault="00F86C15" w:rsidP="007B6084">
      <w:pPr>
        <w:jc w:val="both"/>
        <w:rPr>
          <w:rFonts w:ascii="Arial" w:hAnsi="Arial" w:cs="Arial"/>
          <w:sz w:val="22"/>
          <w:szCs w:val="22"/>
        </w:rPr>
      </w:pPr>
    </w:p>
    <w:p w14:paraId="2D1892D0"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Platební podmínky</w:t>
      </w:r>
    </w:p>
    <w:p w14:paraId="2D1892D1"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Zálohy</w:t>
      </w:r>
    </w:p>
    <w:p w14:paraId="2D1892D2" w14:textId="77777777"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Objednatel neposkytne Zhotoviteli zálohu.</w:t>
      </w:r>
    </w:p>
    <w:p w14:paraId="10697D01" w14:textId="77777777" w:rsidR="000C5EBE" w:rsidRDefault="000C5EBE" w:rsidP="007B6084">
      <w:pPr>
        <w:ind w:left="1056"/>
        <w:jc w:val="both"/>
        <w:rPr>
          <w:rFonts w:ascii="Arial" w:hAnsi="Arial" w:cs="Arial"/>
          <w:sz w:val="22"/>
          <w:szCs w:val="22"/>
        </w:rPr>
      </w:pPr>
    </w:p>
    <w:p w14:paraId="2D1892D4"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Postup plateb</w:t>
      </w:r>
    </w:p>
    <w:p w14:paraId="2D1892D5" w14:textId="0B3D2CBF" w:rsidR="00734149" w:rsidRDefault="00734149" w:rsidP="00734149">
      <w:pPr>
        <w:numPr>
          <w:ilvl w:val="2"/>
          <w:numId w:val="2"/>
        </w:numPr>
        <w:tabs>
          <w:tab w:val="clear" w:pos="1776"/>
          <w:tab w:val="num" w:pos="2410"/>
        </w:tabs>
        <w:suppressAutoHyphens/>
        <w:ind w:left="2268" w:hanging="850"/>
        <w:jc w:val="both"/>
        <w:rPr>
          <w:rFonts w:ascii="Arial" w:hAnsi="Arial"/>
          <w:sz w:val="22"/>
          <w:szCs w:val="22"/>
        </w:rPr>
      </w:pPr>
      <w:r w:rsidRPr="00734149">
        <w:rPr>
          <w:rFonts w:ascii="Arial" w:hAnsi="Arial"/>
          <w:sz w:val="22"/>
          <w:szCs w:val="22"/>
        </w:rPr>
        <w:t>Smluvní strany se dohodly</w:t>
      </w:r>
      <w:r w:rsidR="00B24A14">
        <w:rPr>
          <w:rFonts w:ascii="Arial" w:hAnsi="Arial"/>
          <w:sz w:val="22"/>
          <w:szCs w:val="22"/>
        </w:rPr>
        <w:t>, že fakturace díla proběhne na základě jedné faktury</w:t>
      </w:r>
      <w:r w:rsidRPr="00734149">
        <w:rPr>
          <w:rFonts w:ascii="Arial" w:hAnsi="Arial"/>
          <w:sz w:val="22"/>
          <w:szCs w:val="22"/>
        </w:rPr>
        <w:t>.</w:t>
      </w:r>
    </w:p>
    <w:p w14:paraId="4D008A74" w14:textId="77777777" w:rsidR="00CB61DE" w:rsidRDefault="00CE1915" w:rsidP="00655D0C">
      <w:pPr>
        <w:numPr>
          <w:ilvl w:val="2"/>
          <w:numId w:val="2"/>
        </w:numPr>
        <w:tabs>
          <w:tab w:val="clear" w:pos="1776"/>
          <w:tab w:val="num" w:pos="2410"/>
        </w:tabs>
        <w:suppressAutoHyphens/>
        <w:ind w:left="2268" w:hanging="850"/>
        <w:jc w:val="both"/>
        <w:rPr>
          <w:rFonts w:ascii="Arial" w:hAnsi="Arial"/>
          <w:sz w:val="22"/>
          <w:szCs w:val="22"/>
        </w:rPr>
      </w:pPr>
      <w:r>
        <w:rPr>
          <w:rFonts w:ascii="Arial" w:hAnsi="Arial"/>
          <w:sz w:val="22"/>
          <w:szCs w:val="22"/>
        </w:rPr>
        <w:t>Podkladem pro vystavení faktur</w:t>
      </w:r>
      <w:r w:rsidR="00B24A14">
        <w:rPr>
          <w:rFonts w:ascii="Arial" w:hAnsi="Arial"/>
          <w:sz w:val="22"/>
          <w:szCs w:val="22"/>
        </w:rPr>
        <w:t xml:space="preserve">y </w:t>
      </w:r>
      <w:r>
        <w:rPr>
          <w:rFonts w:ascii="Arial" w:hAnsi="Arial"/>
          <w:sz w:val="22"/>
          <w:szCs w:val="22"/>
        </w:rPr>
        <w:t>(daňov</w:t>
      </w:r>
      <w:r w:rsidR="00B24A14">
        <w:rPr>
          <w:rFonts w:ascii="Arial" w:hAnsi="Arial"/>
          <w:sz w:val="22"/>
          <w:szCs w:val="22"/>
        </w:rPr>
        <w:t>ého</w:t>
      </w:r>
      <w:r>
        <w:rPr>
          <w:rFonts w:ascii="Arial" w:hAnsi="Arial"/>
          <w:sz w:val="22"/>
          <w:szCs w:val="22"/>
        </w:rPr>
        <w:t xml:space="preserve"> doklad</w:t>
      </w:r>
      <w:r w:rsidR="00B24A14">
        <w:rPr>
          <w:rFonts w:ascii="Arial" w:hAnsi="Arial"/>
          <w:sz w:val="22"/>
          <w:szCs w:val="22"/>
        </w:rPr>
        <w:t>u</w:t>
      </w:r>
      <w:r w:rsidR="007B6084">
        <w:rPr>
          <w:rFonts w:ascii="Arial" w:hAnsi="Arial"/>
          <w:sz w:val="22"/>
          <w:szCs w:val="22"/>
        </w:rPr>
        <w:t>) bude</w:t>
      </w:r>
      <w:r w:rsidR="005566C2">
        <w:rPr>
          <w:rFonts w:ascii="Arial" w:hAnsi="Arial"/>
          <w:sz w:val="22"/>
          <w:szCs w:val="22"/>
        </w:rPr>
        <w:t xml:space="preserve"> položkový rozpočet (o</w:t>
      </w:r>
      <w:r w:rsidR="007B6084">
        <w:rPr>
          <w:rFonts w:ascii="Arial" w:hAnsi="Arial"/>
          <w:sz w:val="22"/>
          <w:szCs w:val="22"/>
        </w:rPr>
        <w:t xml:space="preserve">ceněný soupis </w:t>
      </w:r>
      <w:r w:rsidR="005566C2">
        <w:rPr>
          <w:rFonts w:ascii="Arial" w:hAnsi="Arial"/>
          <w:sz w:val="22"/>
          <w:szCs w:val="22"/>
        </w:rPr>
        <w:t xml:space="preserve">stavebních </w:t>
      </w:r>
      <w:r w:rsidR="007B6084">
        <w:rPr>
          <w:rFonts w:ascii="Arial" w:hAnsi="Arial"/>
          <w:sz w:val="22"/>
          <w:szCs w:val="22"/>
        </w:rPr>
        <w:t>prací,</w:t>
      </w:r>
      <w:r w:rsidR="005566C2">
        <w:rPr>
          <w:rFonts w:ascii="Arial" w:hAnsi="Arial"/>
          <w:sz w:val="22"/>
          <w:szCs w:val="22"/>
        </w:rPr>
        <w:t xml:space="preserve"> dodáve</w:t>
      </w:r>
      <w:r w:rsidR="005566C2" w:rsidRPr="000C5EBE">
        <w:rPr>
          <w:rFonts w:ascii="Arial" w:hAnsi="Arial"/>
          <w:sz w:val="22"/>
          <w:szCs w:val="22"/>
        </w:rPr>
        <w:t>k a služeb),</w:t>
      </w:r>
      <w:r w:rsidR="007B6084" w:rsidRPr="000C5EBE">
        <w:rPr>
          <w:rFonts w:ascii="Arial" w:hAnsi="Arial"/>
          <w:sz w:val="22"/>
          <w:szCs w:val="22"/>
        </w:rPr>
        <w:t xml:space="preserve"> který bude odpovídat nabídkové ceně </w:t>
      </w:r>
      <w:r w:rsidR="005566C2" w:rsidRPr="000C5EBE">
        <w:rPr>
          <w:rFonts w:ascii="Arial" w:hAnsi="Arial"/>
          <w:sz w:val="22"/>
          <w:szCs w:val="22"/>
        </w:rPr>
        <w:t>účastníka</w:t>
      </w:r>
      <w:r w:rsidR="007B6084" w:rsidRPr="000C5EBE">
        <w:rPr>
          <w:rFonts w:ascii="Arial" w:hAnsi="Arial"/>
          <w:sz w:val="22"/>
          <w:szCs w:val="22"/>
        </w:rPr>
        <w:t xml:space="preserve"> v této smlouvě o dílo. </w:t>
      </w:r>
    </w:p>
    <w:p w14:paraId="2D1892D6" w14:textId="53E9D796" w:rsidR="007B6084" w:rsidRDefault="000A1BD3" w:rsidP="00655D0C">
      <w:pPr>
        <w:numPr>
          <w:ilvl w:val="2"/>
          <w:numId w:val="2"/>
        </w:numPr>
        <w:tabs>
          <w:tab w:val="clear" w:pos="1776"/>
          <w:tab w:val="num" w:pos="2410"/>
        </w:tabs>
        <w:suppressAutoHyphens/>
        <w:ind w:left="2268" w:hanging="850"/>
        <w:jc w:val="both"/>
        <w:rPr>
          <w:rFonts w:ascii="Arial" w:hAnsi="Arial"/>
          <w:sz w:val="22"/>
          <w:szCs w:val="22"/>
        </w:rPr>
      </w:pPr>
      <w:r w:rsidRPr="000C5EBE">
        <w:rPr>
          <w:rFonts w:ascii="Arial" w:hAnsi="Arial"/>
          <w:sz w:val="22"/>
          <w:szCs w:val="22"/>
        </w:rPr>
        <w:t xml:space="preserve">Změna ceny je možná pouze dle podmínek uvedených </w:t>
      </w:r>
      <w:r w:rsidR="00CB61DE">
        <w:rPr>
          <w:rFonts w:ascii="Arial" w:hAnsi="Arial"/>
          <w:sz w:val="22"/>
          <w:szCs w:val="22"/>
        </w:rPr>
        <w:t>v této smlouvě.</w:t>
      </w:r>
    </w:p>
    <w:p w14:paraId="2D1892D7" w14:textId="4C461C25" w:rsidR="00CE1915" w:rsidRDefault="00CE1915" w:rsidP="00CE1915">
      <w:pPr>
        <w:numPr>
          <w:ilvl w:val="2"/>
          <w:numId w:val="2"/>
        </w:numPr>
        <w:tabs>
          <w:tab w:val="clear" w:pos="1776"/>
          <w:tab w:val="num" w:pos="2410"/>
        </w:tabs>
        <w:suppressAutoHyphens/>
        <w:ind w:left="2268" w:hanging="850"/>
        <w:jc w:val="both"/>
        <w:rPr>
          <w:rFonts w:ascii="Arial" w:hAnsi="Arial"/>
          <w:sz w:val="22"/>
          <w:szCs w:val="22"/>
        </w:rPr>
      </w:pPr>
      <w:r>
        <w:rPr>
          <w:rFonts w:ascii="Arial" w:hAnsi="Arial"/>
          <w:sz w:val="22"/>
          <w:szCs w:val="22"/>
        </w:rPr>
        <w:t>S</w:t>
      </w:r>
      <w:r w:rsidRPr="00CE1915">
        <w:rPr>
          <w:rFonts w:ascii="Arial" w:hAnsi="Arial"/>
          <w:sz w:val="22"/>
          <w:szCs w:val="22"/>
        </w:rPr>
        <w:t>oučástí</w:t>
      </w:r>
      <w:r>
        <w:rPr>
          <w:rFonts w:ascii="Arial" w:hAnsi="Arial"/>
          <w:sz w:val="22"/>
          <w:szCs w:val="22"/>
        </w:rPr>
        <w:t xml:space="preserve"> faktury</w:t>
      </w:r>
      <w:r w:rsidRPr="00CE1915">
        <w:rPr>
          <w:rFonts w:ascii="Arial" w:hAnsi="Arial"/>
          <w:sz w:val="22"/>
          <w:szCs w:val="22"/>
        </w:rPr>
        <w:t xml:space="preserve"> bude i soupis skutečně provedených prací.</w:t>
      </w:r>
    </w:p>
    <w:p w14:paraId="2D1892D8" w14:textId="0CE82BBA" w:rsidR="00CE1429" w:rsidRPr="00CE1429" w:rsidRDefault="00CE1429" w:rsidP="00CE1429">
      <w:pPr>
        <w:numPr>
          <w:ilvl w:val="2"/>
          <w:numId w:val="2"/>
        </w:numPr>
        <w:tabs>
          <w:tab w:val="clear" w:pos="1776"/>
          <w:tab w:val="num" w:pos="2410"/>
        </w:tabs>
        <w:suppressAutoHyphens/>
        <w:ind w:left="2268" w:hanging="850"/>
        <w:jc w:val="both"/>
        <w:rPr>
          <w:rFonts w:ascii="Arial" w:hAnsi="Arial"/>
          <w:sz w:val="22"/>
          <w:szCs w:val="22"/>
        </w:rPr>
      </w:pPr>
      <w:r w:rsidRPr="00CE1429">
        <w:rPr>
          <w:rFonts w:ascii="Arial" w:hAnsi="Arial"/>
          <w:sz w:val="22"/>
          <w:szCs w:val="22"/>
        </w:rPr>
        <w:t xml:space="preserve">Zhotovitel </w:t>
      </w:r>
      <w:r w:rsidR="00B24A14">
        <w:rPr>
          <w:rFonts w:ascii="Arial" w:hAnsi="Arial"/>
          <w:sz w:val="22"/>
          <w:szCs w:val="22"/>
        </w:rPr>
        <w:t xml:space="preserve">je oprávněn </w:t>
      </w:r>
      <w:r>
        <w:rPr>
          <w:rFonts w:ascii="Arial" w:hAnsi="Arial"/>
          <w:sz w:val="22"/>
          <w:szCs w:val="22"/>
        </w:rPr>
        <w:t>faktur</w:t>
      </w:r>
      <w:r w:rsidR="00B24A14">
        <w:rPr>
          <w:rFonts w:ascii="Arial" w:hAnsi="Arial"/>
          <w:sz w:val="22"/>
          <w:szCs w:val="22"/>
        </w:rPr>
        <w:t xml:space="preserve">u vystavit </w:t>
      </w:r>
      <w:r>
        <w:rPr>
          <w:rFonts w:ascii="Arial" w:hAnsi="Arial"/>
          <w:sz w:val="22"/>
          <w:szCs w:val="22"/>
        </w:rPr>
        <w:t xml:space="preserve">nejdříve </w:t>
      </w:r>
      <w:r w:rsidRPr="00CE1429">
        <w:rPr>
          <w:rFonts w:ascii="Arial" w:hAnsi="Arial"/>
          <w:sz w:val="22"/>
          <w:szCs w:val="22"/>
        </w:rPr>
        <w:t>po předání a převzetí díla a</w:t>
      </w:r>
      <w:r w:rsidR="00B24A14">
        <w:rPr>
          <w:rFonts w:ascii="Arial" w:hAnsi="Arial"/>
          <w:sz w:val="22"/>
          <w:szCs w:val="22"/>
        </w:rPr>
        <w:t xml:space="preserve"> po</w:t>
      </w:r>
      <w:r w:rsidRPr="00CE1429">
        <w:rPr>
          <w:rFonts w:ascii="Arial" w:hAnsi="Arial"/>
          <w:sz w:val="22"/>
          <w:szCs w:val="22"/>
        </w:rPr>
        <w:t xml:space="preserve"> odstranění všech vad a nedodělků.</w:t>
      </w:r>
    </w:p>
    <w:p w14:paraId="2D1892DA" w14:textId="77777777" w:rsidR="00711009" w:rsidRDefault="00711009" w:rsidP="007B6084">
      <w:pPr>
        <w:pStyle w:val="Zkladntext"/>
        <w:ind w:left="1776"/>
        <w:jc w:val="both"/>
        <w:rPr>
          <w:rFonts w:ascii="Arial" w:hAnsi="Arial"/>
          <w:sz w:val="22"/>
          <w:szCs w:val="22"/>
          <w:highlight w:val="yellow"/>
        </w:rPr>
      </w:pPr>
    </w:p>
    <w:p w14:paraId="2D1892DB"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Lhůty splatnosti:</w:t>
      </w:r>
    </w:p>
    <w:p w14:paraId="2D1892DC" w14:textId="41E23A70" w:rsidR="00CE1915" w:rsidRPr="00CE1915" w:rsidRDefault="003E4002" w:rsidP="00CE1915">
      <w:pPr>
        <w:numPr>
          <w:ilvl w:val="2"/>
          <w:numId w:val="2"/>
        </w:numPr>
        <w:tabs>
          <w:tab w:val="clear" w:pos="1776"/>
          <w:tab w:val="num" w:pos="2410"/>
        </w:tabs>
        <w:suppressAutoHyphens/>
        <w:ind w:left="2268" w:hanging="850"/>
        <w:jc w:val="both"/>
        <w:rPr>
          <w:rFonts w:ascii="Arial" w:hAnsi="Arial" w:cs="Arial"/>
          <w:sz w:val="22"/>
          <w:szCs w:val="22"/>
        </w:rPr>
      </w:pPr>
      <w:r w:rsidRPr="00CE1915">
        <w:rPr>
          <w:rFonts w:ascii="Arial" w:hAnsi="Arial" w:cs="Arial"/>
          <w:sz w:val="22"/>
          <w:szCs w:val="22"/>
        </w:rPr>
        <w:t>P</w:t>
      </w:r>
      <w:r w:rsidR="007B6084" w:rsidRPr="00CE1915">
        <w:rPr>
          <w:rFonts w:ascii="Arial" w:hAnsi="Arial" w:cs="Arial"/>
          <w:sz w:val="22"/>
          <w:szCs w:val="22"/>
        </w:rPr>
        <w:t>latb</w:t>
      </w:r>
      <w:r w:rsidRPr="00CE1915">
        <w:rPr>
          <w:rFonts w:ascii="Arial" w:hAnsi="Arial" w:cs="Arial"/>
          <w:sz w:val="22"/>
          <w:szCs w:val="22"/>
        </w:rPr>
        <w:t>a</w:t>
      </w:r>
      <w:r w:rsidR="007B6084" w:rsidRPr="00CE1915">
        <w:rPr>
          <w:rFonts w:ascii="Arial" w:hAnsi="Arial" w:cs="Arial"/>
          <w:sz w:val="22"/>
          <w:szCs w:val="22"/>
        </w:rPr>
        <w:t xml:space="preserve"> proběhn</w:t>
      </w:r>
      <w:r w:rsidRPr="00CE1915">
        <w:rPr>
          <w:rFonts w:ascii="Arial" w:hAnsi="Arial" w:cs="Arial"/>
          <w:sz w:val="22"/>
          <w:szCs w:val="22"/>
        </w:rPr>
        <w:t>e</w:t>
      </w:r>
      <w:r w:rsidR="00CE1915" w:rsidRPr="00CE1915">
        <w:rPr>
          <w:rFonts w:ascii="Arial" w:hAnsi="Arial" w:cs="Arial"/>
          <w:sz w:val="22"/>
          <w:szCs w:val="22"/>
        </w:rPr>
        <w:t xml:space="preserve"> na základě faktur</w:t>
      </w:r>
      <w:r w:rsidR="00B24A14">
        <w:rPr>
          <w:rFonts w:ascii="Arial" w:hAnsi="Arial" w:cs="Arial"/>
          <w:sz w:val="22"/>
          <w:szCs w:val="22"/>
        </w:rPr>
        <w:t>y</w:t>
      </w:r>
      <w:r w:rsidR="007B6084" w:rsidRPr="00CE1915">
        <w:rPr>
          <w:rFonts w:ascii="Arial" w:hAnsi="Arial" w:cs="Arial"/>
          <w:sz w:val="22"/>
          <w:szCs w:val="22"/>
        </w:rPr>
        <w:t xml:space="preserve"> Zhotovitele. Objednatel je povinen uhradit fakturu Zhotovitele nejpozději do </w:t>
      </w:r>
      <w:r w:rsidRPr="00CE1915">
        <w:rPr>
          <w:rFonts w:ascii="Arial" w:hAnsi="Arial" w:cs="Arial"/>
          <w:sz w:val="22"/>
          <w:szCs w:val="22"/>
        </w:rPr>
        <w:t>30</w:t>
      </w:r>
      <w:r w:rsidR="007B6084" w:rsidRPr="00CE1915">
        <w:rPr>
          <w:rFonts w:ascii="Arial" w:hAnsi="Arial" w:cs="Arial"/>
          <w:sz w:val="22"/>
          <w:szCs w:val="22"/>
        </w:rPr>
        <w:t xml:space="preserve"> dnů ode dne následujícího po dni doručení faktury.</w:t>
      </w:r>
      <w:r w:rsidR="00CE1915" w:rsidRPr="00CE1915">
        <w:rPr>
          <w:rFonts w:ascii="Arial" w:hAnsi="Arial" w:cs="Arial"/>
          <w:sz w:val="22"/>
          <w:szCs w:val="22"/>
        </w:rPr>
        <w:t xml:space="preserve"> V případě, že faktura nebude obsahovat náležitosti uvedené v této smlouvě </w:t>
      </w:r>
      <w:r w:rsidR="00CE1915">
        <w:rPr>
          <w:rFonts w:ascii="Arial" w:hAnsi="Arial" w:cs="Arial"/>
          <w:sz w:val="22"/>
          <w:szCs w:val="22"/>
        </w:rPr>
        <w:t xml:space="preserve">či v případě, že soupis skutečně provedených prací nebude odpovídat skutečnosti či bude vykazovat chyby, </w:t>
      </w:r>
      <w:r w:rsidR="00CE1915" w:rsidRPr="00CE1915">
        <w:rPr>
          <w:rFonts w:ascii="Arial" w:hAnsi="Arial" w:cs="Arial"/>
          <w:sz w:val="22"/>
          <w:szCs w:val="22"/>
        </w:rPr>
        <w:t>může objednatel fakturu vrátit zhotoviteli se žádostí o provedení opravy či o doplnění. Ode dne doručení nové, doplněné nebo opravené faktury běží nová lhůta splatnosti.</w:t>
      </w:r>
    </w:p>
    <w:p w14:paraId="2D1892DD" w14:textId="77777777" w:rsidR="007B6084" w:rsidRDefault="007B6084" w:rsidP="007B6084">
      <w:pPr>
        <w:jc w:val="both"/>
        <w:rPr>
          <w:rFonts w:ascii="Arial" w:hAnsi="Arial" w:cs="Arial"/>
          <w:sz w:val="22"/>
          <w:szCs w:val="22"/>
        </w:rPr>
      </w:pPr>
    </w:p>
    <w:p w14:paraId="2D1892DE" w14:textId="17F8AC8C" w:rsidR="007B6084" w:rsidRDefault="007B6084" w:rsidP="00BB4430">
      <w:pPr>
        <w:numPr>
          <w:ilvl w:val="1"/>
          <w:numId w:val="2"/>
        </w:numPr>
        <w:tabs>
          <w:tab w:val="clear" w:pos="1571"/>
          <w:tab w:val="num" w:pos="1418"/>
        </w:tabs>
        <w:ind w:left="1418" w:hanging="709"/>
        <w:jc w:val="both"/>
        <w:rPr>
          <w:rFonts w:ascii="Arial" w:hAnsi="Arial"/>
          <w:sz w:val="22"/>
          <w:szCs w:val="22"/>
        </w:rPr>
      </w:pPr>
      <w:r>
        <w:rPr>
          <w:rFonts w:ascii="Arial" w:hAnsi="Arial" w:cs="Arial"/>
          <w:sz w:val="22"/>
          <w:szCs w:val="22"/>
        </w:rPr>
        <w:t xml:space="preserve">Náležitosti daňových dokladů </w:t>
      </w:r>
      <w:r>
        <w:rPr>
          <w:rFonts w:ascii="Arial" w:hAnsi="Arial"/>
          <w:sz w:val="22"/>
          <w:szCs w:val="22"/>
        </w:rPr>
        <w:t xml:space="preserve"> </w:t>
      </w:r>
    </w:p>
    <w:p w14:paraId="2D1892DF" w14:textId="50CF7770" w:rsidR="007B6084" w:rsidRDefault="007B6084" w:rsidP="00655D0C">
      <w:pPr>
        <w:numPr>
          <w:ilvl w:val="2"/>
          <w:numId w:val="2"/>
        </w:numPr>
        <w:tabs>
          <w:tab w:val="clear" w:pos="1776"/>
          <w:tab w:val="num" w:pos="2410"/>
        </w:tabs>
        <w:suppressAutoHyphens/>
        <w:ind w:left="2268" w:hanging="850"/>
        <w:jc w:val="both"/>
        <w:rPr>
          <w:rFonts w:ascii="Arial" w:hAnsi="Arial"/>
          <w:sz w:val="22"/>
          <w:szCs w:val="22"/>
        </w:rPr>
      </w:pPr>
      <w:r>
        <w:rPr>
          <w:rFonts w:ascii="Arial" w:hAnsi="Arial"/>
          <w:sz w:val="22"/>
          <w:szCs w:val="22"/>
        </w:rPr>
        <w:t xml:space="preserve">Faktura musí mít náležitosti daňového dokladu podle zákona č. 235/2004 Sb. o dani z přidané hodnoty (dále jen zákon o DPH) </w:t>
      </w:r>
      <w:r w:rsidR="00DB3F4D">
        <w:rPr>
          <w:rFonts w:ascii="Arial" w:hAnsi="Arial"/>
          <w:sz w:val="22"/>
          <w:szCs w:val="22"/>
        </w:rPr>
        <w:t>a zákona č. 563/1991 Sb., o účetnictví. D</w:t>
      </w:r>
      <w:r>
        <w:rPr>
          <w:rFonts w:ascii="Arial" w:hAnsi="Arial"/>
          <w:sz w:val="22"/>
          <w:szCs w:val="22"/>
        </w:rPr>
        <w:t>ále faktura za práce spadající do režimu přenesené daňové povinnosti musí být vystavena v souladu s</w:t>
      </w:r>
      <w:r w:rsidR="003564BF">
        <w:rPr>
          <w:rFonts w:ascii="Arial" w:hAnsi="Arial"/>
          <w:sz w:val="22"/>
          <w:szCs w:val="22"/>
        </w:rPr>
        <w:t> příslušnými</w:t>
      </w:r>
      <w:r>
        <w:rPr>
          <w:rFonts w:ascii="Arial" w:hAnsi="Arial"/>
          <w:sz w:val="22"/>
          <w:szCs w:val="22"/>
        </w:rPr>
        <w:t> ustanoveními §</w:t>
      </w:r>
      <w:r w:rsidR="003564BF">
        <w:rPr>
          <w:rFonts w:ascii="Arial" w:hAnsi="Arial"/>
          <w:sz w:val="22"/>
          <w:szCs w:val="22"/>
        </w:rPr>
        <w:t xml:space="preserve"> 92 </w:t>
      </w:r>
      <w:r>
        <w:rPr>
          <w:rFonts w:ascii="Arial" w:hAnsi="Arial"/>
          <w:sz w:val="22"/>
          <w:szCs w:val="22"/>
        </w:rPr>
        <w:t>zákona o DPH</w:t>
      </w:r>
      <w:r w:rsidRPr="005566C2">
        <w:rPr>
          <w:rFonts w:ascii="Arial" w:hAnsi="Arial"/>
          <w:sz w:val="22"/>
          <w:szCs w:val="22"/>
        </w:rPr>
        <w:t xml:space="preserve">. Faktura </w:t>
      </w:r>
      <w:r w:rsidR="005566C2">
        <w:rPr>
          <w:rFonts w:ascii="Arial" w:hAnsi="Arial"/>
          <w:sz w:val="22"/>
          <w:szCs w:val="22"/>
        </w:rPr>
        <w:t xml:space="preserve">v takovém případě </w:t>
      </w:r>
      <w:r w:rsidRPr="005566C2">
        <w:rPr>
          <w:rFonts w:ascii="Arial" w:hAnsi="Arial"/>
          <w:sz w:val="22"/>
          <w:szCs w:val="22"/>
        </w:rPr>
        <w:t>musí zároveň obsahovat sdělení, že výši daně je povinen doplnit a přiznat Objednatel, tedy že je faktura vystavena v režimu přenesené daňové povinnosti</w:t>
      </w:r>
      <w:r w:rsidR="00DB3F4D">
        <w:rPr>
          <w:rFonts w:ascii="Arial" w:hAnsi="Arial"/>
          <w:sz w:val="22"/>
          <w:szCs w:val="22"/>
        </w:rPr>
        <w:t>.</w:t>
      </w:r>
    </w:p>
    <w:p w14:paraId="2D1892E0" w14:textId="77777777" w:rsidR="007B6084" w:rsidRDefault="007B6084" w:rsidP="007B6084">
      <w:pPr>
        <w:jc w:val="both"/>
        <w:rPr>
          <w:rFonts w:ascii="Arial" w:hAnsi="Arial"/>
          <w:sz w:val="22"/>
          <w:szCs w:val="22"/>
        </w:rPr>
      </w:pPr>
    </w:p>
    <w:p w14:paraId="2D1892E1" w14:textId="77777777" w:rsidR="007B6084" w:rsidRDefault="007B6084" w:rsidP="00BB4430">
      <w:pPr>
        <w:numPr>
          <w:ilvl w:val="1"/>
          <w:numId w:val="2"/>
        </w:numPr>
        <w:tabs>
          <w:tab w:val="clear" w:pos="1571"/>
          <w:tab w:val="num" w:pos="1418"/>
        </w:tabs>
        <w:ind w:left="1418" w:hanging="709"/>
        <w:jc w:val="both"/>
        <w:rPr>
          <w:rFonts w:ascii="Arial" w:hAnsi="Arial"/>
          <w:sz w:val="22"/>
          <w:szCs w:val="22"/>
        </w:rPr>
      </w:pPr>
      <w:r>
        <w:rPr>
          <w:rFonts w:ascii="Arial" w:hAnsi="Arial"/>
          <w:sz w:val="22"/>
          <w:szCs w:val="22"/>
        </w:rPr>
        <w:t>Ohledně prací, na které se nevztahuje přenesená daňová povinnost dle zákona o DPH, Zhotovitel prohlašuje, že:</w:t>
      </w:r>
    </w:p>
    <w:p w14:paraId="2D1892E2" w14:textId="77777777" w:rsidR="007B6084" w:rsidRDefault="00CE1915" w:rsidP="00655D0C">
      <w:pPr>
        <w:numPr>
          <w:ilvl w:val="2"/>
          <w:numId w:val="2"/>
        </w:numPr>
        <w:tabs>
          <w:tab w:val="clear" w:pos="1776"/>
          <w:tab w:val="num" w:pos="2410"/>
        </w:tabs>
        <w:suppressAutoHyphens/>
        <w:ind w:left="2268" w:hanging="850"/>
        <w:jc w:val="both"/>
        <w:rPr>
          <w:rFonts w:ascii="Arial" w:hAnsi="Arial"/>
          <w:sz w:val="22"/>
          <w:szCs w:val="22"/>
        </w:rPr>
      </w:pPr>
      <w:r>
        <w:rPr>
          <w:rFonts w:ascii="Arial" w:hAnsi="Arial"/>
          <w:sz w:val="22"/>
          <w:szCs w:val="22"/>
        </w:rPr>
        <w:t>n</w:t>
      </w:r>
      <w:r w:rsidR="007B6084">
        <w:rPr>
          <w:rFonts w:ascii="Arial" w:hAnsi="Arial"/>
          <w:sz w:val="22"/>
          <w:szCs w:val="22"/>
        </w:rPr>
        <w:t>emá v úmyslu nezaplatit daň z přidané hodnoty u zdanitelného plnění podle této smlouvy,</w:t>
      </w:r>
    </w:p>
    <w:p w14:paraId="2D1892E3" w14:textId="77777777" w:rsidR="007B6084" w:rsidRDefault="007B6084" w:rsidP="00655D0C">
      <w:pPr>
        <w:numPr>
          <w:ilvl w:val="2"/>
          <w:numId w:val="2"/>
        </w:numPr>
        <w:tabs>
          <w:tab w:val="clear" w:pos="1776"/>
          <w:tab w:val="num" w:pos="2410"/>
        </w:tabs>
        <w:suppressAutoHyphens/>
        <w:ind w:left="2268" w:hanging="850"/>
        <w:jc w:val="both"/>
        <w:rPr>
          <w:rFonts w:ascii="Arial" w:hAnsi="Arial"/>
          <w:sz w:val="22"/>
          <w:szCs w:val="22"/>
        </w:rPr>
      </w:pPr>
      <w:r>
        <w:rPr>
          <w:rFonts w:ascii="Arial" w:hAnsi="Arial"/>
          <w:sz w:val="22"/>
          <w:szCs w:val="22"/>
        </w:rPr>
        <w:t>mu nejsou známy skutečnosti, nasvědčující tomu, že se dostane do postavení, kdy nemůže daň zaplatit a ani se ke dni podpisu této smlouvy v takovém postavení nenachází,</w:t>
      </w:r>
    </w:p>
    <w:p w14:paraId="2D1892E4" w14:textId="77777777" w:rsidR="007B6084" w:rsidRDefault="007B6084" w:rsidP="00655D0C">
      <w:pPr>
        <w:numPr>
          <w:ilvl w:val="2"/>
          <w:numId w:val="2"/>
        </w:numPr>
        <w:tabs>
          <w:tab w:val="clear" w:pos="1776"/>
          <w:tab w:val="num" w:pos="2410"/>
        </w:tabs>
        <w:suppressAutoHyphens/>
        <w:ind w:left="2268" w:hanging="850"/>
        <w:jc w:val="both"/>
        <w:rPr>
          <w:rFonts w:ascii="Arial" w:hAnsi="Arial"/>
          <w:sz w:val="22"/>
          <w:szCs w:val="22"/>
        </w:rPr>
      </w:pPr>
      <w:r>
        <w:rPr>
          <w:rFonts w:ascii="Arial" w:hAnsi="Arial"/>
          <w:sz w:val="22"/>
          <w:szCs w:val="22"/>
        </w:rPr>
        <w:t>nezkrátí daň nebo nevyláká daňovou výhodu.</w:t>
      </w:r>
    </w:p>
    <w:p w14:paraId="2D1892E5" w14:textId="77777777" w:rsidR="007B6084" w:rsidRDefault="007B6084" w:rsidP="007B6084">
      <w:pPr>
        <w:ind w:left="720"/>
        <w:jc w:val="both"/>
        <w:rPr>
          <w:rFonts w:ascii="Arial" w:hAnsi="Arial"/>
          <w:sz w:val="22"/>
          <w:szCs w:val="22"/>
        </w:rPr>
      </w:pPr>
    </w:p>
    <w:p w14:paraId="2D1892E6" w14:textId="77777777" w:rsidR="004C3FF4" w:rsidRDefault="004C3FF4" w:rsidP="007B6084">
      <w:pPr>
        <w:ind w:left="720"/>
        <w:jc w:val="both"/>
        <w:rPr>
          <w:rFonts w:ascii="Arial" w:hAnsi="Arial"/>
          <w:sz w:val="22"/>
          <w:szCs w:val="22"/>
        </w:rPr>
      </w:pPr>
    </w:p>
    <w:p w14:paraId="2D1892E7"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Majetkové sankce</w:t>
      </w:r>
    </w:p>
    <w:p w14:paraId="2D1892E8"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Sankce za neplnění dohodnutých termínů </w:t>
      </w:r>
    </w:p>
    <w:p w14:paraId="453BDD32" w14:textId="5131D5FE" w:rsidR="000C5EBE" w:rsidRDefault="000C5EBE" w:rsidP="000C5EBE">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Pokud bude Zhotovitel v prodlení proti </w:t>
      </w:r>
      <w:r w:rsidR="006F3374">
        <w:rPr>
          <w:rFonts w:ascii="Arial" w:hAnsi="Arial" w:cs="Arial"/>
          <w:sz w:val="22"/>
          <w:szCs w:val="22"/>
        </w:rPr>
        <w:t xml:space="preserve">lhůtě pro </w:t>
      </w:r>
      <w:r>
        <w:rPr>
          <w:rFonts w:ascii="Arial" w:hAnsi="Arial" w:cs="Arial"/>
          <w:sz w:val="22"/>
          <w:szCs w:val="22"/>
        </w:rPr>
        <w:t xml:space="preserve">převzetí </w:t>
      </w:r>
      <w:r w:rsidR="006F3374">
        <w:rPr>
          <w:rFonts w:ascii="Arial" w:hAnsi="Arial" w:cs="Arial"/>
          <w:sz w:val="22"/>
          <w:szCs w:val="22"/>
        </w:rPr>
        <w:t>staveniště</w:t>
      </w:r>
      <w:r>
        <w:rPr>
          <w:rFonts w:ascii="Arial" w:hAnsi="Arial" w:cs="Arial"/>
          <w:sz w:val="22"/>
          <w:szCs w:val="22"/>
        </w:rPr>
        <w:t xml:space="preserve"> dle odstavce 3.</w:t>
      </w:r>
      <w:r w:rsidR="006F3374">
        <w:rPr>
          <w:rFonts w:ascii="Arial" w:hAnsi="Arial" w:cs="Arial"/>
          <w:sz w:val="22"/>
          <w:szCs w:val="22"/>
        </w:rPr>
        <w:t>1</w:t>
      </w:r>
      <w:r>
        <w:rPr>
          <w:rFonts w:ascii="Arial" w:hAnsi="Arial" w:cs="Arial"/>
          <w:sz w:val="22"/>
          <w:szCs w:val="22"/>
        </w:rPr>
        <w:t>.</w:t>
      </w:r>
      <w:r w:rsidR="006F3374">
        <w:rPr>
          <w:rFonts w:ascii="Arial" w:hAnsi="Arial" w:cs="Arial"/>
          <w:sz w:val="22"/>
          <w:szCs w:val="22"/>
        </w:rPr>
        <w:t>2</w:t>
      </w:r>
      <w:r>
        <w:rPr>
          <w:rFonts w:ascii="Arial" w:hAnsi="Arial" w:cs="Arial"/>
          <w:sz w:val="22"/>
          <w:szCs w:val="22"/>
        </w:rPr>
        <w:t>.</w:t>
      </w:r>
      <w:r w:rsidR="006F3374">
        <w:rPr>
          <w:rFonts w:ascii="Arial" w:hAnsi="Arial" w:cs="Arial"/>
          <w:sz w:val="22"/>
          <w:szCs w:val="22"/>
        </w:rPr>
        <w:t xml:space="preserve"> či v prodlení proti lhůtě pro zahájení prací dle odstavce 3.1.3.,</w:t>
      </w:r>
      <w:r>
        <w:rPr>
          <w:rFonts w:ascii="Arial" w:hAnsi="Arial" w:cs="Arial"/>
          <w:sz w:val="22"/>
          <w:szCs w:val="22"/>
        </w:rPr>
        <w:t xml:space="preserve"> je povinen zaplatit Objednateli smluvní pokutu ve výši 0,</w:t>
      </w:r>
      <w:r w:rsidR="006F3374">
        <w:rPr>
          <w:rFonts w:ascii="Arial" w:hAnsi="Arial" w:cs="Arial"/>
          <w:sz w:val="22"/>
          <w:szCs w:val="22"/>
        </w:rPr>
        <w:t>05</w:t>
      </w:r>
      <w:r>
        <w:rPr>
          <w:rFonts w:ascii="Arial" w:hAnsi="Arial" w:cs="Arial"/>
          <w:sz w:val="22"/>
          <w:szCs w:val="22"/>
        </w:rPr>
        <w:t xml:space="preserve"> % ze sjednané ceny díla (vč. DPH) za každý i započatý den prodlení. </w:t>
      </w:r>
    </w:p>
    <w:p w14:paraId="0B066BE5" w14:textId="62A56B1C" w:rsidR="006F3374" w:rsidRDefault="006F3374" w:rsidP="006F337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Pokud bude Zhotovitel v prodlení proti </w:t>
      </w:r>
      <w:r>
        <w:rPr>
          <w:rFonts w:ascii="Arial" w:hAnsi="Arial" w:cs="Arial"/>
          <w:sz w:val="22"/>
          <w:szCs w:val="22"/>
        </w:rPr>
        <w:t>termínu dokončení díla</w:t>
      </w:r>
      <w:r>
        <w:rPr>
          <w:rFonts w:ascii="Arial" w:hAnsi="Arial" w:cs="Arial"/>
          <w:sz w:val="22"/>
          <w:szCs w:val="22"/>
        </w:rPr>
        <w:t xml:space="preserve"> dle odstavce 3.</w:t>
      </w:r>
      <w:r>
        <w:rPr>
          <w:rFonts w:ascii="Arial" w:hAnsi="Arial" w:cs="Arial"/>
          <w:sz w:val="22"/>
          <w:szCs w:val="22"/>
        </w:rPr>
        <w:t>2</w:t>
      </w:r>
      <w:r>
        <w:rPr>
          <w:rFonts w:ascii="Arial" w:hAnsi="Arial" w:cs="Arial"/>
          <w:sz w:val="22"/>
          <w:szCs w:val="22"/>
        </w:rPr>
        <w:t>.</w:t>
      </w:r>
      <w:r>
        <w:rPr>
          <w:rFonts w:ascii="Arial" w:hAnsi="Arial" w:cs="Arial"/>
          <w:sz w:val="22"/>
          <w:szCs w:val="22"/>
        </w:rPr>
        <w:t>1</w:t>
      </w:r>
      <w:r>
        <w:rPr>
          <w:rFonts w:ascii="Arial" w:hAnsi="Arial" w:cs="Arial"/>
          <w:sz w:val="22"/>
          <w:szCs w:val="22"/>
        </w:rPr>
        <w:t>., je povinen zaplatit Objednateli smluvní pokutu ve výši 0,</w:t>
      </w:r>
      <w:r>
        <w:rPr>
          <w:rFonts w:ascii="Arial" w:hAnsi="Arial" w:cs="Arial"/>
          <w:sz w:val="22"/>
          <w:szCs w:val="22"/>
        </w:rPr>
        <w:t>1</w:t>
      </w:r>
      <w:r>
        <w:rPr>
          <w:rFonts w:ascii="Arial" w:hAnsi="Arial" w:cs="Arial"/>
          <w:sz w:val="22"/>
          <w:szCs w:val="22"/>
        </w:rPr>
        <w:t xml:space="preserve"> % ze sjednané ceny díla (vč. DPH) za každý i započatý den prodlení. </w:t>
      </w:r>
    </w:p>
    <w:p w14:paraId="2D1892EA" w14:textId="77777777" w:rsidR="007B6084" w:rsidRDefault="007B6084" w:rsidP="007B6084">
      <w:pPr>
        <w:jc w:val="both"/>
        <w:rPr>
          <w:rFonts w:ascii="Arial" w:hAnsi="Arial" w:cs="Arial"/>
          <w:sz w:val="22"/>
          <w:szCs w:val="22"/>
        </w:rPr>
      </w:pPr>
    </w:p>
    <w:p w14:paraId="2D1892EB"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Sankce za neodstranění vad a nedodělků zjištěných při předání a převzetí díla</w:t>
      </w:r>
    </w:p>
    <w:p w14:paraId="2D1892EC" w14:textId="4AFBD09E"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lastRenderedPageBreak/>
        <w:t xml:space="preserve">Pokud Zhotovitel nenastoupí do pěti </w:t>
      </w:r>
      <w:r w:rsidR="00DB3F4D">
        <w:rPr>
          <w:rFonts w:ascii="Arial" w:hAnsi="Arial" w:cs="Arial"/>
          <w:sz w:val="22"/>
          <w:szCs w:val="22"/>
        </w:rPr>
        <w:t xml:space="preserve">kalendářních </w:t>
      </w:r>
      <w:r>
        <w:rPr>
          <w:rFonts w:ascii="Arial" w:hAnsi="Arial" w:cs="Arial"/>
          <w:sz w:val="22"/>
          <w:szCs w:val="22"/>
        </w:rPr>
        <w:t>dnů od Termínu předání a převzetí díla k odstraňování vad či nedodělků uvedených v zápise o předání a převzetí díla, je povinen zaplati</w:t>
      </w:r>
      <w:r w:rsidR="005566C2">
        <w:rPr>
          <w:rFonts w:ascii="Arial" w:hAnsi="Arial" w:cs="Arial"/>
          <w:sz w:val="22"/>
          <w:szCs w:val="22"/>
        </w:rPr>
        <w:t xml:space="preserve">t Objednateli smluvní pokutu </w:t>
      </w:r>
      <w:r w:rsidR="006F3374">
        <w:rPr>
          <w:rFonts w:ascii="Arial" w:hAnsi="Arial" w:cs="Arial"/>
          <w:sz w:val="22"/>
          <w:szCs w:val="22"/>
        </w:rPr>
        <w:t>100</w:t>
      </w:r>
      <w:r w:rsidR="000C5EBE">
        <w:rPr>
          <w:rFonts w:ascii="Arial" w:hAnsi="Arial" w:cs="Arial"/>
          <w:sz w:val="22"/>
          <w:szCs w:val="22"/>
        </w:rPr>
        <w:t>0</w:t>
      </w:r>
      <w:r w:rsidR="004C3FF4">
        <w:rPr>
          <w:rFonts w:ascii="Arial" w:hAnsi="Arial" w:cs="Arial"/>
          <w:sz w:val="22"/>
          <w:szCs w:val="22"/>
        </w:rPr>
        <w:t>,-</w:t>
      </w:r>
      <w:r w:rsidR="005566C2">
        <w:rPr>
          <w:rFonts w:ascii="Arial" w:hAnsi="Arial" w:cs="Arial"/>
          <w:sz w:val="22"/>
          <w:szCs w:val="22"/>
        </w:rPr>
        <w:t xml:space="preserve"> </w:t>
      </w:r>
      <w:r w:rsidR="004C3FF4">
        <w:rPr>
          <w:rFonts w:ascii="Arial" w:hAnsi="Arial" w:cs="Arial"/>
          <w:sz w:val="22"/>
          <w:szCs w:val="22"/>
        </w:rPr>
        <w:t>Kč</w:t>
      </w:r>
      <w:r>
        <w:rPr>
          <w:rFonts w:ascii="Arial" w:hAnsi="Arial" w:cs="Arial"/>
          <w:sz w:val="22"/>
          <w:szCs w:val="22"/>
        </w:rPr>
        <w:t xml:space="preserve"> za každý nedodělek či vadu, na jejichž odstraňování nenastoupil ve sjednaném termínu, a za každý den prodlení.</w:t>
      </w:r>
    </w:p>
    <w:p w14:paraId="2D1892ED" w14:textId="430FA8DC"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Pokud Zhotovitel neodstraní nedodělky či vady uvedené v zápise o předání a převzetí díla v dohodnutém termínu zaplat</w:t>
      </w:r>
      <w:r w:rsidR="005566C2">
        <w:rPr>
          <w:rFonts w:ascii="Arial" w:hAnsi="Arial" w:cs="Arial"/>
          <w:sz w:val="22"/>
          <w:szCs w:val="22"/>
        </w:rPr>
        <w:t xml:space="preserve">í Objednateli smluvní pokutu </w:t>
      </w:r>
      <w:r w:rsidR="006F3374">
        <w:rPr>
          <w:rFonts w:ascii="Arial" w:hAnsi="Arial" w:cs="Arial"/>
          <w:sz w:val="22"/>
          <w:szCs w:val="22"/>
        </w:rPr>
        <w:t>100</w:t>
      </w:r>
      <w:r w:rsidR="000C5EBE">
        <w:rPr>
          <w:rFonts w:ascii="Arial" w:hAnsi="Arial" w:cs="Arial"/>
          <w:sz w:val="22"/>
          <w:szCs w:val="22"/>
        </w:rPr>
        <w:t>0</w:t>
      </w:r>
      <w:r w:rsidR="004C3FF4">
        <w:rPr>
          <w:rFonts w:ascii="Arial" w:hAnsi="Arial" w:cs="Arial"/>
          <w:sz w:val="22"/>
          <w:szCs w:val="22"/>
        </w:rPr>
        <w:t>,- Kč</w:t>
      </w:r>
      <w:r>
        <w:rPr>
          <w:rFonts w:ascii="Arial" w:hAnsi="Arial" w:cs="Arial"/>
          <w:sz w:val="22"/>
          <w:szCs w:val="22"/>
        </w:rPr>
        <w:t xml:space="preserve"> za každý nedodělek či vadu, u nichž je v prodlení a za každý den prodlení.</w:t>
      </w:r>
    </w:p>
    <w:p w14:paraId="2D1892EE" w14:textId="77777777" w:rsidR="007B6084" w:rsidRDefault="007B6084" w:rsidP="007B6084">
      <w:pPr>
        <w:ind w:left="708"/>
        <w:jc w:val="both"/>
        <w:rPr>
          <w:rFonts w:ascii="Arial" w:hAnsi="Arial" w:cs="Arial"/>
          <w:sz w:val="22"/>
          <w:szCs w:val="22"/>
        </w:rPr>
      </w:pPr>
    </w:p>
    <w:p w14:paraId="2D1892EF"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Sankce za neodstranění reklamovaných vad </w:t>
      </w:r>
    </w:p>
    <w:p w14:paraId="2D1892F0" w14:textId="75AFDAA0"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Pokud Zhotovitel nenastoupí ve sjednaném termínu, nejpozději však ve lhůtě do deseti</w:t>
      </w:r>
      <w:r w:rsidR="00DB3F4D">
        <w:rPr>
          <w:rFonts w:ascii="Arial" w:hAnsi="Arial" w:cs="Arial"/>
          <w:sz w:val="22"/>
          <w:szCs w:val="22"/>
        </w:rPr>
        <w:t xml:space="preserve"> kalendářních</w:t>
      </w:r>
      <w:r>
        <w:rPr>
          <w:rFonts w:ascii="Arial" w:hAnsi="Arial" w:cs="Arial"/>
          <w:sz w:val="22"/>
          <w:szCs w:val="22"/>
        </w:rPr>
        <w:t xml:space="preserve"> dnů ode dne obdržení reklamace Objednatele k odstraňování reklamované vady (případně vad), je povinen zaplatit Objednateli smluvní pokutu </w:t>
      </w:r>
      <w:r w:rsidR="006F3374">
        <w:rPr>
          <w:rFonts w:ascii="Arial" w:hAnsi="Arial" w:cs="Arial"/>
          <w:sz w:val="22"/>
          <w:szCs w:val="22"/>
        </w:rPr>
        <w:t>100</w:t>
      </w:r>
      <w:r w:rsidR="000C5EBE">
        <w:rPr>
          <w:rFonts w:ascii="Arial" w:hAnsi="Arial" w:cs="Arial"/>
          <w:sz w:val="22"/>
          <w:szCs w:val="22"/>
        </w:rPr>
        <w:t>0</w:t>
      </w:r>
      <w:r>
        <w:rPr>
          <w:rFonts w:ascii="Arial" w:hAnsi="Arial" w:cs="Arial"/>
          <w:sz w:val="22"/>
          <w:szCs w:val="22"/>
        </w:rPr>
        <w:t>,- Kč za každou reklamovanou vadu, na jejíž odstraňování nenastoupil ve sjednaném termínu a za každý den prodlení.</w:t>
      </w:r>
    </w:p>
    <w:p w14:paraId="2D1892F1" w14:textId="6C631B81"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Pokud Zhotovitel neodstraní reklamovanou vadu ve sjednaném termínu, je povinen zaplatit Objednateli smluvní pokutu </w:t>
      </w:r>
      <w:r w:rsidR="006F3374">
        <w:rPr>
          <w:rFonts w:ascii="Arial" w:hAnsi="Arial" w:cs="Arial"/>
          <w:sz w:val="22"/>
          <w:szCs w:val="22"/>
        </w:rPr>
        <w:t>100</w:t>
      </w:r>
      <w:r w:rsidR="000C5EBE">
        <w:rPr>
          <w:rFonts w:ascii="Arial" w:hAnsi="Arial" w:cs="Arial"/>
          <w:sz w:val="22"/>
          <w:szCs w:val="22"/>
        </w:rPr>
        <w:t>0</w:t>
      </w:r>
      <w:r>
        <w:rPr>
          <w:rFonts w:ascii="Arial" w:hAnsi="Arial" w:cs="Arial"/>
          <w:sz w:val="22"/>
          <w:szCs w:val="22"/>
        </w:rPr>
        <w:t>,- Kč za každou reklamovanou vadu, u níž je v prodlení a za každý den prodlení.</w:t>
      </w:r>
    </w:p>
    <w:p w14:paraId="2D1892F2" w14:textId="77777777"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trojnásobné výši.</w:t>
      </w:r>
    </w:p>
    <w:p w14:paraId="2D1892F3" w14:textId="77777777" w:rsidR="007B6084" w:rsidRDefault="007B6084" w:rsidP="007B6084">
      <w:pPr>
        <w:ind w:left="1056"/>
        <w:jc w:val="both"/>
        <w:rPr>
          <w:rFonts w:ascii="Arial" w:hAnsi="Arial" w:cs="Arial"/>
          <w:sz w:val="22"/>
          <w:szCs w:val="22"/>
        </w:rPr>
      </w:pPr>
    </w:p>
    <w:p w14:paraId="2D1892F4"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Sankce za nevyklizení staveniště </w:t>
      </w:r>
    </w:p>
    <w:p w14:paraId="2D1892F5" w14:textId="27320B24"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Pokud Zhotovitel nevyklidí staveniště ve sjednaném termínu, nejpozději však ve lhůtě do deseti </w:t>
      </w:r>
      <w:r w:rsidR="00DB3F4D">
        <w:rPr>
          <w:rFonts w:ascii="Arial" w:hAnsi="Arial" w:cs="Arial"/>
          <w:sz w:val="22"/>
          <w:szCs w:val="22"/>
        </w:rPr>
        <w:t xml:space="preserve">kalendářních </w:t>
      </w:r>
      <w:r>
        <w:rPr>
          <w:rFonts w:ascii="Arial" w:hAnsi="Arial" w:cs="Arial"/>
          <w:sz w:val="22"/>
          <w:szCs w:val="22"/>
        </w:rPr>
        <w:t xml:space="preserve">dnů od Termínu předání a převzetí díla, je povinen zaplatit Objednateli smluvní pokutu </w:t>
      </w:r>
      <w:r w:rsidR="006F3374">
        <w:rPr>
          <w:rFonts w:ascii="Arial" w:hAnsi="Arial" w:cs="Arial"/>
          <w:sz w:val="22"/>
          <w:szCs w:val="22"/>
        </w:rPr>
        <w:t>2</w:t>
      </w:r>
      <w:r w:rsidR="000C5EBE">
        <w:rPr>
          <w:rFonts w:ascii="Arial" w:hAnsi="Arial" w:cs="Arial"/>
          <w:sz w:val="22"/>
          <w:szCs w:val="22"/>
        </w:rPr>
        <w:t>000</w:t>
      </w:r>
      <w:r>
        <w:rPr>
          <w:rFonts w:ascii="Arial" w:hAnsi="Arial" w:cs="Arial"/>
          <w:sz w:val="22"/>
          <w:szCs w:val="22"/>
        </w:rPr>
        <w:t>,- Kč za každý i započatý den prodlení.</w:t>
      </w:r>
    </w:p>
    <w:p w14:paraId="2D1892F6" w14:textId="77777777" w:rsidR="007B6084" w:rsidRDefault="007B6084" w:rsidP="007B6084">
      <w:pPr>
        <w:jc w:val="both"/>
        <w:rPr>
          <w:rFonts w:ascii="Arial" w:hAnsi="Arial" w:cs="Arial"/>
          <w:sz w:val="22"/>
          <w:szCs w:val="22"/>
        </w:rPr>
      </w:pPr>
    </w:p>
    <w:p w14:paraId="2D1892F7" w14:textId="77777777" w:rsidR="007B6084" w:rsidRDefault="007B6084" w:rsidP="004C3FF4">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Úrok z prodlení a majetkové sankce za prodlení s úhradou </w:t>
      </w:r>
    </w:p>
    <w:p w14:paraId="2D1892F8" w14:textId="718F5458" w:rsidR="007B6084" w:rsidRDefault="007B6084" w:rsidP="00655D0C">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Pokud bude Objednatel v prodlení s úhradou faktury proti sjednanému termínu je povinen zaplatit Zhotoviteli úrok z prodlení ve výši 0,05</w:t>
      </w:r>
      <w:r w:rsidR="000C5EBE">
        <w:rPr>
          <w:rFonts w:ascii="Arial" w:hAnsi="Arial" w:cs="Arial"/>
          <w:sz w:val="22"/>
          <w:szCs w:val="22"/>
        </w:rPr>
        <w:t xml:space="preserve"> </w:t>
      </w:r>
      <w:r>
        <w:rPr>
          <w:rFonts w:ascii="Arial" w:hAnsi="Arial" w:cs="Arial"/>
          <w:sz w:val="22"/>
          <w:szCs w:val="22"/>
        </w:rPr>
        <w:t xml:space="preserve">% z dlužné částky za každý i započatý den prodlení. </w:t>
      </w:r>
    </w:p>
    <w:p w14:paraId="2D1892F9" w14:textId="77777777" w:rsidR="007B6084" w:rsidRDefault="007B6084" w:rsidP="007B6084">
      <w:pPr>
        <w:ind w:left="1056"/>
        <w:jc w:val="both"/>
        <w:rPr>
          <w:rFonts w:ascii="Arial" w:hAnsi="Arial" w:cs="Arial"/>
          <w:sz w:val="22"/>
          <w:szCs w:val="22"/>
        </w:rPr>
      </w:pPr>
    </w:p>
    <w:p w14:paraId="2D1892FA" w14:textId="77777777" w:rsidR="004C3FF4" w:rsidRDefault="004C3FF4" w:rsidP="007B6084">
      <w:pPr>
        <w:ind w:left="1056"/>
        <w:jc w:val="both"/>
        <w:rPr>
          <w:rFonts w:ascii="Arial" w:hAnsi="Arial" w:cs="Arial"/>
          <w:sz w:val="22"/>
          <w:szCs w:val="22"/>
        </w:rPr>
      </w:pPr>
    </w:p>
    <w:p w14:paraId="2D1892FB"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Staveniště</w:t>
      </w:r>
    </w:p>
    <w:p w14:paraId="2D1892FC"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Předání a převzetí Staveniště</w:t>
      </w:r>
    </w:p>
    <w:p w14:paraId="2D1892FD"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Objednatel je povinen předat Zhotoviteli Staveniště (nebo jeho ucelenou část) prosté práv třetí osoby nejpozději do </w:t>
      </w:r>
      <w:r w:rsidR="004C3FF4">
        <w:rPr>
          <w:rFonts w:ascii="Arial" w:hAnsi="Arial" w:cs="Arial"/>
          <w:sz w:val="22"/>
          <w:szCs w:val="22"/>
        </w:rPr>
        <w:t>5</w:t>
      </w:r>
      <w:r>
        <w:rPr>
          <w:rFonts w:ascii="Arial" w:hAnsi="Arial" w:cs="Arial"/>
          <w:sz w:val="22"/>
          <w:szCs w:val="22"/>
        </w:rPr>
        <w:t xml:space="preserve"> </w:t>
      </w:r>
      <w:r w:rsidR="00DB3F4D">
        <w:rPr>
          <w:rFonts w:ascii="Arial" w:hAnsi="Arial" w:cs="Arial"/>
          <w:sz w:val="22"/>
          <w:szCs w:val="22"/>
        </w:rPr>
        <w:t xml:space="preserve">kalendářních </w:t>
      </w:r>
      <w:r>
        <w:rPr>
          <w:rFonts w:ascii="Arial" w:hAnsi="Arial" w:cs="Arial"/>
          <w:sz w:val="22"/>
          <w:szCs w:val="22"/>
        </w:rPr>
        <w:t xml:space="preserve">dnů po oboustranném podpisu smlouvy a dílo, pokud </w:t>
      </w:r>
      <w:r w:rsidR="004C3FF4">
        <w:rPr>
          <w:rFonts w:ascii="Arial" w:hAnsi="Arial" w:cs="Arial"/>
          <w:sz w:val="22"/>
          <w:szCs w:val="22"/>
        </w:rPr>
        <w:t>není v této smlouvě uvedeno</w:t>
      </w:r>
      <w:r>
        <w:rPr>
          <w:rFonts w:ascii="Arial" w:hAnsi="Arial" w:cs="Arial"/>
          <w:sz w:val="22"/>
          <w:szCs w:val="22"/>
        </w:rPr>
        <w:t xml:space="preserve"> jinak. Splnění termínu předání Staveniště je podstatnou náležitostí smlouvy, na níž je závislé splnění </w:t>
      </w:r>
      <w:r w:rsidR="004C3FF4">
        <w:rPr>
          <w:rFonts w:ascii="Arial" w:hAnsi="Arial" w:cs="Arial"/>
          <w:sz w:val="22"/>
          <w:szCs w:val="22"/>
        </w:rPr>
        <w:t>termínu dokončení</w:t>
      </w:r>
      <w:r>
        <w:rPr>
          <w:rFonts w:ascii="Arial" w:hAnsi="Arial" w:cs="Arial"/>
          <w:sz w:val="22"/>
          <w:szCs w:val="22"/>
        </w:rPr>
        <w:t xml:space="preserve"> díla.</w:t>
      </w:r>
    </w:p>
    <w:p w14:paraId="2D1892FE"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14:paraId="2D1892FF" w14:textId="77777777" w:rsidR="007B6084" w:rsidRDefault="007B6084" w:rsidP="007B6084">
      <w:pPr>
        <w:ind w:left="1056"/>
        <w:jc w:val="both"/>
        <w:rPr>
          <w:rFonts w:ascii="Arial" w:hAnsi="Arial" w:cs="Arial"/>
          <w:sz w:val="22"/>
          <w:szCs w:val="22"/>
        </w:rPr>
      </w:pPr>
    </w:p>
    <w:p w14:paraId="2D189300"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Vyklizení staveniště </w:t>
      </w:r>
    </w:p>
    <w:p w14:paraId="2D189301" w14:textId="77777777" w:rsidR="007B6084" w:rsidRDefault="007B6084" w:rsidP="00DB3F4D">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Zhotovitel je povinen odstranit zařízení Staveniště a vyklidit Staveniště nejpozději do </w:t>
      </w:r>
      <w:r w:rsidR="00DB3F4D" w:rsidRPr="00DB3F4D">
        <w:rPr>
          <w:rFonts w:ascii="Arial" w:hAnsi="Arial" w:cs="Arial"/>
          <w:sz w:val="22"/>
          <w:szCs w:val="22"/>
        </w:rPr>
        <w:t xml:space="preserve">kalendářních </w:t>
      </w:r>
      <w:r>
        <w:rPr>
          <w:rFonts w:ascii="Arial" w:hAnsi="Arial" w:cs="Arial"/>
          <w:sz w:val="22"/>
          <w:szCs w:val="22"/>
        </w:rPr>
        <w:t>10 dnů ode dne Předání a převzetí díla, pokud se strany nedohodnou jinak.</w:t>
      </w:r>
    </w:p>
    <w:p w14:paraId="2D189302"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Nevyklidí-li Zhotovitel Staveniště ve sjednaném termínu, je Objednatel oprávněn zabezpečit vyklizení Staveniště třetí osobou a náklady s tím spojené uhradí Objednateli Zhotovitel.</w:t>
      </w:r>
    </w:p>
    <w:p w14:paraId="2D189304" w14:textId="7978D269" w:rsidR="007B6084" w:rsidRDefault="007B6084" w:rsidP="007B6084">
      <w:pPr>
        <w:ind w:left="708"/>
        <w:jc w:val="both"/>
        <w:rPr>
          <w:rFonts w:ascii="Arial" w:hAnsi="Arial" w:cs="Arial"/>
          <w:sz w:val="22"/>
          <w:szCs w:val="22"/>
        </w:rPr>
      </w:pPr>
    </w:p>
    <w:p w14:paraId="2B2D0A8B" w14:textId="77777777" w:rsidR="00F86C15" w:rsidRDefault="00F86C15" w:rsidP="007B6084">
      <w:pPr>
        <w:ind w:left="708"/>
        <w:jc w:val="both"/>
        <w:rPr>
          <w:rFonts w:ascii="Arial" w:hAnsi="Arial" w:cs="Arial"/>
          <w:sz w:val="22"/>
          <w:szCs w:val="22"/>
        </w:rPr>
      </w:pPr>
    </w:p>
    <w:p w14:paraId="2D189305"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Stavební deník</w:t>
      </w:r>
    </w:p>
    <w:p w14:paraId="2D189306"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Povinnost vést stavební deník</w:t>
      </w:r>
    </w:p>
    <w:p w14:paraId="2D189307"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lastRenderedPageBreak/>
        <w:t>Zhotovitel je povinen vést ode dne předání a převzetí staveniště o pracích, které provádí, stavební deník.</w:t>
      </w:r>
    </w:p>
    <w:p w14:paraId="2D189308"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Stavební deník musí být v pracovní dny od 7.00 do 17.00 hod. přístupný oprávněným osobám Objednatele, případně jiným osobám oprávněným do Stavebního deníku zapisovat.</w:t>
      </w:r>
    </w:p>
    <w:p w14:paraId="2D189309"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Zápisy do stavebního deníku se provádí v originále a </w:t>
      </w:r>
      <w:r w:rsidR="004C3FF4">
        <w:rPr>
          <w:rFonts w:ascii="Arial" w:hAnsi="Arial" w:cs="Arial"/>
          <w:sz w:val="22"/>
          <w:szCs w:val="22"/>
        </w:rPr>
        <w:t>jednou v kopii</w:t>
      </w:r>
      <w:r>
        <w:rPr>
          <w:rFonts w:ascii="Arial" w:hAnsi="Arial" w:cs="Arial"/>
          <w:sz w:val="22"/>
          <w:szCs w:val="22"/>
        </w:rPr>
        <w:t>. Originály zápisů je Zhotovitel povinen předat Objednateli nejméně 1x za 2 týdny, pokud se strany nedohodnou jinak.</w:t>
      </w:r>
    </w:p>
    <w:p w14:paraId="2D18930A"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Do Stavebního deníku zapisuje Zhotovitel veškeré skutečnosti rozhodné pro provádění díla. Zejména je povinen zapisovat údaje o</w:t>
      </w:r>
      <w:r w:rsidR="004C3FF4">
        <w:rPr>
          <w:rFonts w:ascii="Arial" w:hAnsi="Arial" w:cs="Arial"/>
          <w:sz w:val="22"/>
          <w:szCs w:val="22"/>
        </w:rPr>
        <w:t>:</w:t>
      </w:r>
    </w:p>
    <w:p w14:paraId="2D18930B" w14:textId="77777777" w:rsidR="007B6084" w:rsidRDefault="007B6084" w:rsidP="004C3FF4">
      <w:pPr>
        <w:numPr>
          <w:ilvl w:val="0"/>
          <w:numId w:val="4"/>
        </w:numPr>
        <w:tabs>
          <w:tab w:val="clear" w:pos="1128"/>
          <w:tab w:val="num" w:pos="2552"/>
        </w:tabs>
        <w:ind w:left="2552" w:hanging="284"/>
        <w:jc w:val="both"/>
        <w:rPr>
          <w:rFonts w:ascii="Arial" w:hAnsi="Arial" w:cs="Arial"/>
          <w:sz w:val="22"/>
          <w:szCs w:val="22"/>
        </w:rPr>
      </w:pPr>
      <w:r>
        <w:rPr>
          <w:rFonts w:ascii="Arial" w:hAnsi="Arial" w:cs="Arial"/>
          <w:sz w:val="22"/>
          <w:szCs w:val="22"/>
        </w:rPr>
        <w:t>stavu staveniště, počasí, počtu pracovníků a nasazení strojů a dopravních prostředků</w:t>
      </w:r>
      <w:r w:rsidR="004C3FF4">
        <w:rPr>
          <w:rFonts w:ascii="Arial" w:hAnsi="Arial" w:cs="Arial"/>
          <w:sz w:val="22"/>
          <w:szCs w:val="22"/>
        </w:rPr>
        <w:t>,</w:t>
      </w:r>
    </w:p>
    <w:p w14:paraId="2D18930C" w14:textId="77777777" w:rsidR="007B6084" w:rsidRDefault="007B6084" w:rsidP="004C3FF4">
      <w:pPr>
        <w:numPr>
          <w:ilvl w:val="0"/>
          <w:numId w:val="4"/>
        </w:numPr>
        <w:tabs>
          <w:tab w:val="clear" w:pos="1128"/>
          <w:tab w:val="num" w:pos="2552"/>
        </w:tabs>
        <w:ind w:left="2552" w:hanging="284"/>
        <w:jc w:val="both"/>
        <w:rPr>
          <w:rFonts w:ascii="Arial" w:hAnsi="Arial" w:cs="Arial"/>
          <w:sz w:val="22"/>
          <w:szCs w:val="22"/>
        </w:rPr>
      </w:pPr>
      <w:r>
        <w:rPr>
          <w:rFonts w:ascii="Arial" w:hAnsi="Arial" w:cs="Arial"/>
          <w:sz w:val="22"/>
          <w:szCs w:val="22"/>
        </w:rPr>
        <w:t>časovém postupu prací</w:t>
      </w:r>
      <w:r w:rsidR="004C3FF4">
        <w:rPr>
          <w:rFonts w:ascii="Arial" w:hAnsi="Arial" w:cs="Arial"/>
          <w:sz w:val="22"/>
          <w:szCs w:val="22"/>
        </w:rPr>
        <w:t>,</w:t>
      </w:r>
    </w:p>
    <w:p w14:paraId="2D18930D" w14:textId="77777777" w:rsidR="007B6084" w:rsidRDefault="007B6084" w:rsidP="004C3FF4">
      <w:pPr>
        <w:numPr>
          <w:ilvl w:val="0"/>
          <w:numId w:val="4"/>
        </w:numPr>
        <w:tabs>
          <w:tab w:val="clear" w:pos="1128"/>
          <w:tab w:val="num" w:pos="2552"/>
        </w:tabs>
        <w:ind w:left="2552" w:hanging="284"/>
        <w:jc w:val="both"/>
        <w:rPr>
          <w:rFonts w:ascii="Arial" w:hAnsi="Arial" w:cs="Arial"/>
          <w:sz w:val="22"/>
          <w:szCs w:val="22"/>
        </w:rPr>
      </w:pPr>
      <w:r>
        <w:rPr>
          <w:rFonts w:ascii="Arial" w:hAnsi="Arial" w:cs="Arial"/>
          <w:sz w:val="22"/>
          <w:szCs w:val="22"/>
        </w:rPr>
        <w:t>kontrole jakosti provedených prací</w:t>
      </w:r>
      <w:r w:rsidR="004C3FF4">
        <w:rPr>
          <w:rFonts w:ascii="Arial" w:hAnsi="Arial" w:cs="Arial"/>
          <w:sz w:val="22"/>
          <w:szCs w:val="22"/>
        </w:rPr>
        <w:t>,</w:t>
      </w:r>
    </w:p>
    <w:p w14:paraId="2D18930E" w14:textId="77777777" w:rsidR="007B6084" w:rsidRDefault="007B6084" w:rsidP="004C3FF4">
      <w:pPr>
        <w:numPr>
          <w:ilvl w:val="0"/>
          <w:numId w:val="4"/>
        </w:numPr>
        <w:tabs>
          <w:tab w:val="clear" w:pos="1128"/>
          <w:tab w:val="num" w:pos="2552"/>
        </w:tabs>
        <w:ind w:left="2552" w:hanging="284"/>
        <w:jc w:val="both"/>
        <w:rPr>
          <w:rFonts w:ascii="Arial" w:hAnsi="Arial" w:cs="Arial"/>
          <w:sz w:val="22"/>
          <w:szCs w:val="22"/>
        </w:rPr>
      </w:pPr>
      <w:r>
        <w:rPr>
          <w:rFonts w:ascii="Arial" w:hAnsi="Arial" w:cs="Arial"/>
          <w:sz w:val="22"/>
          <w:szCs w:val="22"/>
        </w:rPr>
        <w:t>opatřeních učiněných v souladu s předpisy bezpečnosti a ochrany zdraví</w:t>
      </w:r>
      <w:r w:rsidR="004C3FF4">
        <w:rPr>
          <w:rFonts w:ascii="Arial" w:hAnsi="Arial" w:cs="Arial"/>
          <w:sz w:val="22"/>
          <w:szCs w:val="22"/>
        </w:rPr>
        <w:t>,</w:t>
      </w:r>
    </w:p>
    <w:p w14:paraId="2D18930F" w14:textId="77777777" w:rsidR="007B6084" w:rsidRDefault="007B6084" w:rsidP="004C3FF4">
      <w:pPr>
        <w:numPr>
          <w:ilvl w:val="0"/>
          <w:numId w:val="4"/>
        </w:numPr>
        <w:tabs>
          <w:tab w:val="clear" w:pos="1128"/>
          <w:tab w:val="num" w:pos="2552"/>
        </w:tabs>
        <w:ind w:left="2552" w:hanging="284"/>
        <w:jc w:val="both"/>
        <w:rPr>
          <w:rFonts w:ascii="Arial" w:hAnsi="Arial" w:cs="Arial"/>
          <w:sz w:val="22"/>
          <w:szCs w:val="22"/>
        </w:rPr>
      </w:pPr>
      <w:r>
        <w:rPr>
          <w:rFonts w:ascii="Arial" w:hAnsi="Arial" w:cs="Arial"/>
          <w:sz w:val="22"/>
          <w:szCs w:val="22"/>
        </w:rPr>
        <w:t>opatřeních učiněných v souladu s předpisy požární ochrany a ochrany životního prostředí</w:t>
      </w:r>
      <w:r w:rsidR="004C3FF4">
        <w:rPr>
          <w:rFonts w:ascii="Arial" w:hAnsi="Arial" w:cs="Arial"/>
          <w:sz w:val="22"/>
          <w:szCs w:val="22"/>
        </w:rPr>
        <w:t>,</w:t>
      </w:r>
    </w:p>
    <w:p w14:paraId="2D189310" w14:textId="77777777" w:rsidR="007B6084" w:rsidRDefault="007B6084" w:rsidP="004C3FF4">
      <w:pPr>
        <w:numPr>
          <w:ilvl w:val="0"/>
          <w:numId w:val="4"/>
        </w:numPr>
        <w:tabs>
          <w:tab w:val="clear" w:pos="1128"/>
          <w:tab w:val="num" w:pos="2552"/>
        </w:tabs>
        <w:ind w:left="2552" w:hanging="284"/>
        <w:jc w:val="both"/>
        <w:rPr>
          <w:rFonts w:ascii="Arial" w:hAnsi="Arial" w:cs="Arial"/>
          <w:sz w:val="22"/>
          <w:szCs w:val="22"/>
        </w:rPr>
      </w:pPr>
      <w:r>
        <w:rPr>
          <w:rFonts w:ascii="Arial" w:hAnsi="Arial" w:cs="Arial"/>
          <w:sz w:val="22"/>
          <w:szCs w:val="22"/>
        </w:rPr>
        <w:t>událostech nebo překážkách majících vliv na provádění díla</w:t>
      </w:r>
      <w:r w:rsidR="004C3FF4">
        <w:rPr>
          <w:rFonts w:ascii="Arial" w:hAnsi="Arial" w:cs="Arial"/>
          <w:sz w:val="22"/>
          <w:szCs w:val="22"/>
        </w:rPr>
        <w:t>.</w:t>
      </w:r>
    </w:p>
    <w:p w14:paraId="2D189311"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Všechny listy Stavebního deníku musí být očíslovány.</w:t>
      </w:r>
    </w:p>
    <w:p w14:paraId="2D189312"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Ve Stavebním deníku nesmí být vynechána volná místa.</w:t>
      </w:r>
    </w:p>
    <w:p w14:paraId="2D189313"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V případě neočekávaných událostí nebo okolností mající zvláštní význam pro další postup stavby pořizuje Zhotovitel i příslušnou fotodokumentaci, která se stane součástí Stavebního deníku.</w:t>
      </w:r>
    </w:p>
    <w:p w14:paraId="2D189314" w14:textId="77777777" w:rsidR="007B6084" w:rsidRDefault="007B6084" w:rsidP="007B6084">
      <w:pPr>
        <w:pStyle w:val="Zkladntext"/>
        <w:spacing w:line="240" w:lineRule="atLeast"/>
        <w:jc w:val="both"/>
        <w:rPr>
          <w:rFonts w:ascii="Arial" w:hAnsi="Arial" w:cs="Arial"/>
          <w:sz w:val="22"/>
          <w:szCs w:val="22"/>
        </w:rPr>
      </w:pPr>
    </w:p>
    <w:p w14:paraId="2D189315"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Kontrolní dny</w:t>
      </w:r>
    </w:p>
    <w:p w14:paraId="2D189316" w14:textId="715A501E" w:rsidR="007B6084" w:rsidRDefault="007B6084" w:rsidP="00DB3F4D">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Pro účely kontroly průběhu provádění díla organizuje Objednatel Kontrolní dny v termínech nezbytných pro řádné provádění kontroly, nejméně však jedenkrát za 14 </w:t>
      </w:r>
      <w:r w:rsidR="00DB3F4D" w:rsidRPr="00DB3F4D">
        <w:rPr>
          <w:rFonts w:ascii="Arial" w:hAnsi="Arial" w:cs="Arial"/>
          <w:sz w:val="22"/>
          <w:szCs w:val="22"/>
        </w:rPr>
        <w:t xml:space="preserve">kalendářních </w:t>
      </w:r>
      <w:r>
        <w:rPr>
          <w:rFonts w:ascii="Arial" w:hAnsi="Arial" w:cs="Arial"/>
          <w:sz w:val="22"/>
          <w:szCs w:val="22"/>
        </w:rPr>
        <w:t>dnů</w:t>
      </w:r>
      <w:r w:rsidR="006F3374">
        <w:rPr>
          <w:rFonts w:ascii="Arial" w:hAnsi="Arial" w:cs="Arial"/>
          <w:sz w:val="22"/>
          <w:szCs w:val="22"/>
        </w:rPr>
        <w:t xml:space="preserve"> (pokud se smluvní strany nedomluví jinak)</w:t>
      </w:r>
      <w:r>
        <w:rPr>
          <w:rFonts w:ascii="Arial" w:hAnsi="Arial" w:cs="Arial"/>
          <w:sz w:val="22"/>
          <w:szCs w:val="22"/>
        </w:rPr>
        <w:t>. Objednatel je povinen oznámit konání Kontrolního dne písemně a nejméně pět dnů před jeho konáním.</w:t>
      </w:r>
    </w:p>
    <w:p w14:paraId="2D189317" w14:textId="77777777" w:rsidR="007B6084" w:rsidRDefault="007B6084" w:rsidP="007B6084">
      <w:pPr>
        <w:pStyle w:val="Zkladntext"/>
        <w:spacing w:line="240" w:lineRule="atLeast"/>
        <w:jc w:val="both"/>
        <w:rPr>
          <w:sz w:val="22"/>
          <w:szCs w:val="22"/>
        </w:rPr>
      </w:pPr>
    </w:p>
    <w:p w14:paraId="2D189318" w14:textId="77777777" w:rsidR="007B6084" w:rsidRDefault="007B6084" w:rsidP="007B6084">
      <w:pPr>
        <w:pStyle w:val="Zkladntext"/>
        <w:spacing w:line="240" w:lineRule="atLeast"/>
        <w:jc w:val="both"/>
        <w:rPr>
          <w:sz w:val="22"/>
          <w:szCs w:val="22"/>
        </w:rPr>
      </w:pPr>
    </w:p>
    <w:p w14:paraId="2D189319"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 xml:space="preserve">Provádění díla a bezpečnost práce  </w:t>
      </w:r>
    </w:p>
    <w:p w14:paraId="2D18931A"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Zhotovitel tímto prohlašuje a podpisem této smlouvy stvrzuje, že si je vědom, že není oprávněn sám ani prostřednictvím propojené osoby vykonávat na stavbě funkci TDS.</w:t>
      </w:r>
    </w:p>
    <w:p w14:paraId="2D18931B" w14:textId="77777777" w:rsidR="007B6084" w:rsidRDefault="007B6084" w:rsidP="007B6084">
      <w:pPr>
        <w:jc w:val="both"/>
        <w:rPr>
          <w:rFonts w:ascii="Arial" w:hAnsi="Arial" w:cs="Arial"/>
          <w:b/>
          <w:bCs/>
          <w:sz w:val="22"/>
          <w:szCs w:val="22"/>
        </w:rPr>
      </w:pPr>
    </w:p>
    <w:p w14:paraId="2D18931C"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Pokyny Objednatele </w:t>
      </w:r>
    </w:p>
    <w:p w14:paraId="2D18931D"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Při provádění díla postupuje Zhotovitel samostatně. Zhotovitel se však zavazuje respektovat veškeré pokyny Objednatele případně koordinátora BOZP, týkající se realizace předmětného díla a upozorňující na možné porušování smluvních povinností Zhotovitele.</w:t>
      </w:r>
    </w:p>
    <w:p w14:paraId="2D18931E"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14:paraId="2D18931F" w14:textId="08D4AB9D"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Před zakrytím prací a konstrukcí, kdy nebude možno dodatečně zjistit jejich rozsah nebo kvalitu, je Zhotovitel povinen včas vyzvat </w:t>
      </w:r>
      <w:r w:rsidR="001A0363">
        <w:rPr>
          <w:rFonts w:ascii="Arial" w:hAnsi="Arial" w:cs="Arial"/>
          <w:sz w:val="22"/>
          <w:szCs w:val="22"/>
        </w:rPr>
        <w:t xml:space="preserve">Objednatele a zástupce Objednatel, tj. technický dozor </w:t>
      </w:r>
      <w:r>
        <w:rPr>
          <w:rFonts w:ascii="Arial" w:hAnsi="Arial" w:cs="Arial"/>
          <w:sz w:val="22"/>
          <w:szCs w:val="22"/>
        </w:rPr>
        <w:t>k provedení kontroly.</w:t>
      </w:r>
    </w:p>
    <w:p w14:paraId="067AB3D0" w14:textId="64CBDAF3" w:rsidR="001A0363" w:rsidRPr="0085365C" w:rsidRDefault="001A0363" w:rsidP="001A0363">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Pokud se Objednatel či TD</w:t>
      </w:r>
      <w:r w:rsidR="006F3374">
        <w:rPr>
          <w:rFonts w:ascii="Arial" w:hAnsi="Arial" w:cs="Arial"/>
          <w:sz w:val="22"/>
          <w:szCs w:val="22"/>
        </w:rPr>
        <w:t>S</w:t>
      </w:r>
      <w:r>
        <w:rPr>
          <w:rFonts w:ascii="Arial" w:hAnsi="Arial" w:cs="Arial"/>
          <w:sz w:val="22"/>
          <w:szCs w:val="22"/>
        </w:rPr>
        <w:t xml:space="preserve"> </w:t>
      </w:r>
      <w:r w:rsidRPr="0085365C">
        <w:rPr>
          <w:rFonts w:ascii="Arial" w:hAnsi="Arial" w:cs="Arial"/>
          <w:sz w:val="22"/>
          <w:szCs w:val="22"/>
        </w:rPr>
        <w:t>ke kontrole přes včasné písemné vyzvání nedostaví, je Zhotovitel oprávněn předmětné práce nebo konstrukce zakrýt. O všem je Zhotovitel povinen pořídit dostatečnou fotodokumentaci a případně též videozáznam, z něhož bude jednoznačně patrný způsob provedení zakrývaných prací (konstrukcí).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2C50F5ED" w14:textId="77777777" w:rsidR="001A0363" w:rsidRPr="0085365C" w:rsidRDefault="001A0363" w:rsidP="001A0363">
      <w:pPr>
        <w:numPr>
          <w:ilvl w:val="2"/>
          <w:numId w:val="2"/>
        </w:numPr>
        <w:tabs>
          <w:tab w:val="clear" w:pos="1776"/>
          <w:tab w:val="num" w:pos="2410"/>
        </w:tabs>
        <w:suppressAutoHyphens/>
        <w:ind w:left="2268" w:hanging="850"/>
        <w:jc w:val="both"/>
        <w:rPr>
          <w:rFonts w:ascii="Arial" w:hAnsi="Arial" w:cs="Arial"/>
          <w:sz w:val="22"/>
          <w:szCs w:val="22"/>
        </w:rPr>
      </w:pPr>
      <w:r w:rsidRPr="0085365C">
        <w:rPr>
          <w:rFonts w:ascii="Arial" w:hAnsi="Arial" w:cs="Arial"/>
          <w:sz w:val="22"/>
          <w:szCs w:val="22"/>
        </w:rPr>
        <w:lastRenderedPageBreak/>
        <w:t>Pokud Zhotovitel nevyzve Objednatele ke kontrole a prověření prací či konstrukcí, které budou dalším postupem stavebních prací zakryty nebo se stanou nepřístupnými, nese veškeré náklady spojené s odkrytím prací, opravou chybného stavu a následným zakrytím.</w:t>
      </w:r>
    </w:p>
    <w:p w14:paraId="2D189320" w14:textId="77777777" w:rsidR="007B6084" w:rsidRDefault="007B6084" w:rsidP="007B6084">
      <w:pPr>
        <w:ind w:left="708"/>
        <w:jc w:val="both"/>
        <w:rPr>
          <w:rFonts w:ascii="Arial" w:hAnsi="Arial" w:cs="Arial"/>
          <w:sz w:val="22"/>
          <w:szCs w:val="22"/>
        </w:rPr>
      </w:pPr>
    </w:p>
    <w:p w14:paraId="2D189321"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Dodržování bezpečnosti a hygieny práce </w:t>
      </w:r>
    </w:p>
    <w:p w14:paraId="2D189322"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14:paraId="2D189323" w14:textId="3BE7F844"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Prostory staveniště nesmí Zhotovitel využívat k nocování pracovníků. Zhotovitel musí zabezpečit, aby se jeho pracovníci i případní </w:t>
      </w:r>
      <w:r w:rsidR="004C3FF4">
        <w:rPr>
          <w:rFonts w:ascii="Arial" w:hAnsi="Arial" w:cs="Arial"/>
          <w:sz w:val="22"/>
          <w:szCs w:val="22"/>
        </w:rPr>
        <w:t>pod</w:t>
      </w:r>
      <w:r>
        <w:rPr>
          <w:rFonts w:ascii="Arial" w:hAnsi="Arial" w:cs="Arial"/>
          <w:sz w:val="22"/>
          <w:szCs w:val="22"/>
        </w:rPr>
        <w:t>dodavatelé pohybovali pouze v prostorách, které jsou pro provádění díla nezbytné.</w:t>
      </w:r>
    </w:p>
    <w:p w14:paraId="2D189324" w14:textId="77777777" w:rsidR="000A1BD3" w:rsidRDefault="000A1BD3" w:rsidP="000A1BD3">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Při provádění díla musí zhotovitel zabezpečit průběžné odstraňování odpadů (je zakázáno skladovat odpad na staveništi) a prov</w:t>
      </w:r>
      <w:r w:rsidR="000F7B30">
        <w:rPr>
          <w:rFonts w:ascii="Arial" w:hAnsi="Arial" w:cs="Arial"/>
          <w:sz w:val="22"/>
          <w:szCs w:val="22"/>
        </w:rPr>
        <w:t>ádět</w:t>
      </w:r>
      <w:r>
        <w:rPr>
          <w:rFonts w:ascii="Arial" w:hAnsi="Arial" w:cs="Arial"/>
          <w:sz w:val="22"/>
          <w:szCs w:val="22"/>
        </w:rPr>
        <w:t xml:space="preserve"> denní hrubý úklid staveniště. </w:t>
      </w:r>
    </w:p>
    <w:p w14:paraId="2D189325" w14:textId="77777777" w:rsidR="007B6084" w:rsidRDefault="007B6084" w:rsidP="007B6084">
      <w:pPr>
        <w:jc w:val="both"/>
        <w:rPr>
          <w:rFonts w:ascii="Arial" w:hAnsi="Arial" w:cs="Arial"/>
          <w:sz w:val="22"/>
          <w:szCs w:val="22"/>
        </w:rPr>
      </w:pPr>
    </w:p>
    <w:p w14:paraId="2D189326"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Odpovědnost Zhotovitele za škodu a povinnost nahradit škodu </w:t>
      </w:r>
    </w:p>
    <w:p w14:paraId="2D189327"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Pokud činností Zhotovitele dojde ke způsobení škody Objednateli nebo třetím osobám z titulu opomenutí, nedbalosti nebo neplněním podmínek vyplývajících ze zákona, technických nebo jiných norem nebo vyplývajících z této smlouvy je Zhotovitel povinen bez zbytečného odkladu tuto škodu odstranit a není-li to možné, tak finančně uhradit. Veškeré náklady s tím spojené nese Zhotovitel.</w:t>
      </w:r>
    </w:p>
    <w:p w14:paraId="2D189328"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odpovídá i za škodu způsobenou činností těch, kteří pro něj dílo provádějí.</w:t>
      </w:r>
    </w:p>
    <w:p w14:paraId="2D189329"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14:paraId="2D18932A"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je povinen udržovat v prostorách objektu, na němž práce provádí pořádek a je povinen chránit stávající vybavení v prostorách, kde se pracovníci Zhotovitele pohybují.</w:t>
      </w:r>
    </w:p>
    <w:p w14:paraId="2D18932B" w14:textId="77777777" w:rsidR="007B6084" w:rsidRDefault="007B6084" w:rsidP="007B6084">
      <w:pPr>
        <w:pStyle w:val="Zkladntext"/>
        <w:jc w:val="both"/>
        <w:rPr>
          <w:rFonts w:ascii="Arial" w:hAnsi="Arial" w:cs="Arial"/>
          <w:sz w:val="22"/>
          <w:szCs w:val="22"/>
        </w:rPr>
      </w:pPr>
    </w:p>
    <w:p w14:paraId="2D18932C" w14:textId="77777777" w:rsidR="0013174F" w:rsidRPr="00A82C78" w:rsidRDefault="0013174F" w:rsidP="00BB4430">
      <w:pPr>
        <w:numPr>
          <w:ilvl w:val="1"/>
          <w:numId w:val="2"/>
        </w:numPr>
        <w:tabs>
          <w:tab w:val="clear" w:pos="1571"/>
          <w:tab w:val="num" w:pos="1418"/>
        </w:tabs>
        <w:ind w:left="1418" w:hanging="709"/>
        <w:jc w:val="both"/>
        <w:rPr>
          <w:rFonts w:ascii="Arial" w:hAnsi="Arial" w:cs="Arial"/>
          <w:b/>
          <w:color w:val="FF0000"/>
          <w:sz w:val="22"/>
          <w:szCs w:val="22"/>
        </w:rPr>
      </w:pPr>
      <w:r w:rsidRPr="00A82C78">
        <w:rPr>
          <w:rFonts w:ascii="Arial" w:hAnsi="Arial" w:cs="Arial"/>
          <w:sz w:val="22"/>
          <w:szCs w:val="22"/>
        </w:rPr>
        <w:t>Specifické podmínky provádění</w:t>
      </w:r>
      <w:r w:rsidR="004C69D4" w:rsidRPr="00A82C78">
        <w:rPr>
          <w:rFonts w:ascii="Arial" w:hAnsi="Arial" w:cs="Arial"/>
          <w:sz w:val="22"/>
          <w:szCs w:val="22"/>
        </w:rPr>
        <w:t xml:space="preserve"> </w:t>
      </w:r>
    </w:p>
    <w:p w14:paraId="43336C90" w14:textId="77777777" w:rsidR="001A0363" w:rsidRPr="001A0363" w:rsidRDefault="001A0363" w:rsidP="001A0363">
      <w:pPr>
        <w:numPr>
          <w:ilvl w:val="2"/>
          <w:numId w:val="2"/>
        </w:numPr>
        <w:tabs>
          <w:tab w:val="clear" w:pos="1776"/>
          <w:tab w:val="num" w:pos="2410"/>
        </w:tabs>
        <w:suppressAutoHyphens/>
        <w:ind w:left="2268" w:hanging="850"/>
        <w:jc w:val="both"/>
        <w:rPr>
          <w:rFonts w:ascii="Arial" w:hAnsi="Arial" w:cs="Arial"/>
          <w:sz w:val="22"/>
          <w:szCs w:val="22"/>
        </w:rPr>
      </w:pPr>
      <w:r w:rsidRPr="001A0363">
        <w:rPr>
          <w:rFonts w:ascii="Arial" w:hAnsi="Arial" w:cs="Arial"/>
          <w:sz w:val="22"/>
          <w:szCs w:val="22"/>
        </w:rPr>
        <w:t>Obě smluvní strany potvrzují, že před uzavřením této smlouvy společně obhlédli staveniště, příjezdové a přístupové podmínky k dotčenému objektu a jsou seznámeny se všemi okolnostmi dopravy osob a materiálu na staveniště. Zhotovitel současně prohlašuje, že veškeré ztížené podmínky jsou mu známy a že má dostatečné lidské, strojní i materiálové kapacity na řádné zhotovení stavby.</w:t>
      </w:r>
    </w:p>
    <w:p w14:paraId="2D18932E" w14:textId="0BAC6E95" w:rsidR="0013174F" w:rsidRPr="00A82C78" w:rsidRDefault="0013174F" w:rsidP="004C3FF4">
      <w:pPr>
        <w:numPr>
          <w:ilvl w:val="2"/>
          <w:numId w:val="2"/>
        </w:numPr>
        <w:tabs>
          <w:tab w:val="clear" w:pos="1776"/>
          <w:tab w:val="num" w:pos="2410"/>
        </w:tabs>
        <w:suppressAutoHyphens/>
        <w:ind w:left="2268" w:hanging="850"/>
        <w:jc w:val="both"/>
        <w:rPr>
          <w:rFonts w:ascii="Arial" w:hAnsi="Arial" w:cs="Arial"/>
          <w:sz w:val="22"/>
          <w:szCs w:val="22"/>
        </w:rPr>
      </w:pPr>
      <w:r w:rsidRPr="00A82C78">
        <w:rPr>
          <w:rFonts w:ascii="Arial" w:hAnsi="Arial" w:cs="Arial"/>
          <w:sz w:val="22"/>
          <w:szCs w:val="22"/>
        </w:rPr>
        <w:t xml:space="preserve">V souvislosti s provozem </w:t>
      </w:r>
      <w:r w:rsidR="00E263DE">
        <w:rPr>
          <w:rFonts w:ascii="Arial" w:hAnsi="Arial" w:cs="Arial"/>
          <w:sz w:val="22"/>
          <w:szCs w:val="22"/>
        </w:rPr>
        <w:t>objektu</w:t>
      </w:r>
      <w:r w:rsidRPr="00A82C78">
        <w:rPr>
          <w:rFonts w:ascii="Arial" w:hAnsi="Arial" w:cs="Arial"/>
          <w:sz w:val="22"/>
          <w:szCs w:val="22"/>
        </w:rPr>
        <w:t xml:space="preserve"> se Zhotovitel zavazuje respektovat pokyny personálu a minimalizovat pohyb pracovníků Zhotovitele </w:t>
      </w:r>
      <w:r w:rsidR="00A82C78" w:rsidRPr="00A82C78">
        <w:rPr>
          <w:rFonts w:ascii="Arial" w:hAnsi="Arial" w:cs="Arial"/>
          <w:sz w:val="22"/>
          <w:szCs w:val="22"/>
        </w:rPr>
        <w:t>v </w:t>
      </w:r>
      <w:r w:rsidR="00E263DE">
        <w:rPr>
          <w:rFonts w:ascii="Arial" w:hAnsi="Arial" w:cs="Arial"/>
          <w:sz w:val="22"/>
          <w:szCs w:val="22"/>
        </w:rPr>
        <w:t>objektu</w:t>
      </w:r>
      <w:r w:rsidR="00A82C78" w:rsidRPr="00A82C78">
        <w:rPr>
          <w:rFonts w:ascii="Arial" w:hAnsi="Arial" w:cs="Arial"/>
          <w:sz w:val="22"/>
          <w:szCs w:val="22"/>
        </w:rPr>
        <w:t xml:space="preserve">. </w:t>
      </w:r>
    </w:p>
    <w:p w14:paraId="2D18932F" w14:textId="4D2C2790" w:rsidR="0013174F" w:rsidRPr="00A82C78" w:rsidRDefault="0013174F" w:rsidP="004C3FF4">
      <w:pPr>
        <w:numPr>
          <w:ilvl w:val="2"/>
          <w:numId w:val="2"/>
        </w:numPr>
        <w:tabs>
          <w:tab w:val="clear" w:pos="1776"/>
          <w:tab w:val="num" w:pos="2410"/>
        </w:tabs>
        <w:suppressAutoHyphens/>
        <w:ind w:left="2268" w:hanging="850"/>
        <w:jc w:val="both"/>
        <w:rPr>
          <w:rFonts w:ascii="Arial" w:hAnsi="Arial" w:cs="Arial"/>
          <w:sz w:val="22"/>
          <w:szCs w:val="22"/>
        </w:rPr>
      </w:pPr>
      <w:r w:rsidRPr="00A82C78">
        <w:rPr>
          <w:rFonts w:ascii="Arial" w:hAnsi="Arial" w:cs="Arial"/>
          <w:sz w:val="22"/>
          <w:szCs w:val="22"/>
        </w:rPr>
        <w:t>Stávající konstrukce a vybavení objektu musí Zhotovitel dostatečným způsobem chránit před poškozením. V případě jakéhokoliv poškození stávajících konstrukcí či vybavení je Zhotovitel povinen provést opravu nebo finančně nahradit vzniklou škodu.</w:t>
      </w:r>
    </w:p>
    <w:p w14:paraId="2D189330" w14:textId="69A2E34A" w:rsidR="0013174F" w:rsidRPr="00A82C78" w:rsidRDefault="0013174F" w:rsidP="003558E3">
      <w:pPr>
        <w:numPr>
          <w:ilvl w:val="2"/>
          <w:numId w:val="2"/>
        </w:numPr>
        <w:tabs>
          <w:tab w:val="clear" w:pos="1776"/>
          <w:tab w:val="num" w:pos="2410"/>
        </w:tabs>
        <w:suppressAutoHyphens/>
        <w:ind w:left="2268" w:hanging="850"/>
        <w:jc w:val="both"/>
        <w:rPr>
          <w:rFonts w:ascii="Arial" w:hAnsi="Arial" w:cs="Arial"/>
          <w:sz w:val="22"/>
          <w:szCs w:val="22"/>
        </w:rPr>
      </w:pPr>
      <w:r w:rsidRPr="00A82C78">
        <w:rPr>
          <w:rFonts w:ascii="Arial" w:hAnsi="Arial" w:cs="Arial"/>
          <w:sz w:val="22"/>
          <w:szCs w:val="22"/>
        </w:rPr>
        <w:t>Zhotovitel je povinen dbát zvýšených bezpečnostních opatření při provádění prací a při přepravě stavebního materiálu či výrobků</w:t>
      </w:r>
      <w:r w:rsidR="00632B72" w:rsidRPr="00A82C78">
        <w:rPr>
          <w:rFonts w:ascii="Arial" w:hAnsi="Arial" w:cs="Arial"/>
          <w:sz w:val="22"/>
          <w:szCs w:val="22"/>
        </w:rPr>
        <w:t>,</w:t>
      </w:r>
      <w:r w:rsidR="003558E3" w:rsidRPr="00A82C78">
        <w:rPr>
          <w:rFonts w:ascii="Arial" w:hAnsi="Arial" w:cs="Arial"/>
          <w:sz w:val="22"/>
          <w:szCs w:val="22"/>
        </w:rPr>
        <w:t xml:space="preserve"> s ohledem na </w:t>
      </w:r>
      <w:r w:rsidR="00E263DE">
        <w:rPr>
          <w:rFonts w:ascii="Arial" w:hAnsi="Arial" w:cs="Arial"/>
          <w:sz w:val="22"/>
          <w:szCs w:val="22"/>
        </w:rPr>
        <w:t>pracovníky objektu tak</w:t>
      </w:r>
      <w:r w:rsidR="003558E3" w:rsidRPr="00A82C78">
        <w:rPr>
          <w:rFonts w:ascii="Arial" w:hAnsi="Arial" w:cs="Arial"/>
          <w:sz w:val="22"/>
          <w:szCs w:val="22"/>
        </w:rPr>
        <w:t>, aby nebyla ohrožena jejich bezpečnost nebo zdrav</w:t>
      </w:r>
      <w:r w:rsidR="00CD652A">
        <w:rPr>
          <w:rFonts w:ascii="Arial" w:hAnsi="Arial" w:cs="Arial"/>
          <w:sz w:val="22"/>
          <w:szCs w:val="22"/>
        </w:rPr>
        <w:t>í</w:t>
      </w:r>
      <w:r w:rsidR="00A82C78" w:rsidRPr="00A82C78">
        <w:rPr>
          <w:rFonts w:ascii="Arial" w:hAnsi="Arial" w:cs="Arial"/>
          <w:sz w:val="22"/>
          <w:szCs w:val="22"/>
        </w:rPr>
        <w:t>.</w:t>
      </w:r>
      <w:r w:rsidR="00A82C78">
        <w:rPr>
          <w:rFonts w:ascii="Arial" w:hAnsi="Arial" w:cs="Arial"/>
          <w:sz w:val="22"/>
          <w:szCs w:val="22"/>
        </w:rPr>
        <w:t xml:space="preserve"> Náklady s tím spojené jsou součástí sjednané ceny.</w:t>
      </w:r>
    </w:p>
    <w:p w14:paraId="501D6BBB" w14:textId="2E33AF12" w:rsidR="00A82C78" w:rsidRPr="00A82C78" w:rsidRDefault="00A82C78" w:rsidP="003558E3">
      <w:pPr>
        <w:numPr>
          <w:ilvl w:val="2"/>
          <w:numId w:val="2"/>
        </w:numPr>
        <w:tabs>
          <w:tab w:val="clear" w:pos="1776"/>
          <w:tab w:val="num" w:pos="2410"/>
        </w:tabs>
        <w:suppressAutoHyphens/>
        <w:ind w:left="2268" w:hanging="850"/>
        <w:jc w:val="both"/>
        <w:rPr>
          <w:rFonts w:ascii="Arial" w:hAnsi="Arial" w:cs="Arial"/>
          <w:sz w:val="22"/>
          <w:szCs w:val="22"/>
        </w:rPr>
      </w:pPr>
      <w:r w:rsidRPr="00A82C78">
        <w:rPr>
          <w:rFonts w:ascii="Arial" w:hAnsi="Arial" w:cs="Arial"/>
          <w:sz w:val="22"/>
          <w:szCs w:val="22"/>
        </w:rPr>
        <w:t>Zhotovitel je povinen uvést všechny povrchy poničené při realizaci díla do původního stavu, jedná se zejména o zpevněné a travnaté plochy přes které bude Zhotovitel navážet stavební materiál.</w:t>
      </w:r>
      <w:r>
        <w:rPr>
          <w:rFonts w:ascii="Arial" w:hAnsi="Arial" w:cs="Arial"/>
          <w:sz w:val="22"/>
          <w:szCs w:val="22"/>
        </w:rPr>
        <w:t xml:space="preserve"> Náklady s tím spojené jsou součástí sjednané ceny.</w:t>
      </w:r>
    </w:p>
    <w:p w14:paraId="2D189331" w14:textId="77777777" w:rsidR="00CE1915" w:rsidRDefault="00CE1915" w:rsidP="00CE1915">
      <w:pPr>
        <w:suppressAutoHyphens/>
        <w:jc w:val="both"/>
        <w:rPr>
          <w:rFonts w:ascii="Arial" w:hAnsi="Arial" w:cs="Arial"/>
          <w:sz w:val="22"/>
          <w:szCs w:val="22"/>
          <w:highlight w:val="green"/>
        </w:rPr>
      </w:pPr>
    </w:p>
    <w:p w14:paraId="2D189332" w14:textId="77777777" w:rsidR="00CE1915" w:rsidRDefault="00CE1915" w:rsidP="00CE1915">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Podmínky odpovědného zadávání</w:t>
      </w:r>
    </w:p>
    <w:p w14:paraId="2D189333" w14:textId="2E94FD25" w:rsidR="00A24667" w:rsidRPr="003A3F7D" w:rsidRDefault="00A24667" w:rsidP="00A24667">
      <w:pPr>
        <w:numPr>
          <w:ilvl w:val="2"/>
          <w:numId w:val="2"/>
        </w:numPr>
        <w:tabs>
          <w:tab w:val="clear" w:pos="1776"/>
          <w:tab w:val="num" w:pos="2410"/>
        </w:tabs>
        <w:suppressAutoHyphens/>
        <w:ind w:left="2268" w:hanging="850"/>
        <w:jc w:val="both"/>
        <w:rPr>
          <w:rFonts w:ascii="Arial" w:hAnsi="Arial" w:cs="Arial"/>
          <w:sz w:val="22"/>
          <w:szCs w:val="22"/>
        </w:rPr>
      </w:pPr>
      <w:r w:rsidRPr="003A3F7D">
        <w:rPr>
          <w:rFonts w:ascii="Arial" w:hAnsi="Arial" w:cs="Arial"/>
          <w:sz w:val="22"/>
          <w:szCs w:val="22"/>
        </w:rPr>
        <w:lastRenderedPageBreak/>
        <w:t>Zhotovitel je povinen zajistit provádění a kontrolu díl</w:t>
      </w:r>
      <w:r>
        <w:rPr>
          <w:rFonts w:ascii="Arial" w:hAnsi="Arial" w:cs="Arial"/>
          <w:sz w:val="22"/>
          <w:szCs w:val="22"/>
        </w:rPr>
        <w:t>a</w:t>
      </w:r>
      <w:r w:rsidRPr="003A3F7D">
        <w:rPr>
          <w:rFonts w:ascii="Arial" w:hAnsi="Arial" w:cs="Arial"/>
          <w:sz w:val="22"/>
          <w:szCs w:val="22"/>
        </w:rPr>
        <w:t xml:space="preserve"> v souladu se zásadami norem řady ČSN EN ISO 9000 a ČSN EN ISO 14 000. </w:t>
      </w:r>
    </w:p>
    <w:p w14:paraId="2D189334" w14:textId="77777777" w:rsidR="00CE1915" w:rsidRPr="00A24667" w:rsidRDefault="00CE1915" w:rsidP="00A24667">
      <w:pPr>
        <w:numPr>
          <w:ilvl w:val="2"/>
          <w:numId w:val="2"/>
        </w:numPr>
        <w:tabs>
          <w:tab w:val="clear" w:pos="1776"/>
          <w:tab w:val="num" w:pos="2410"/>
        </w:tabs>
        <w:suppressAutoHyphens/>
        <w:ind w:left="2268" w:hanging="850"/>
        <w:jc w:val="both"/>
        <w:rPr>
          <w:rFonts w:ascii="Arial" w:hAnsi="Arial" w:cs="Arial"/>
          <w:sz w:val="22"/>
          <w:szCs w:val="22"/>
        </w:rPr>
      </w:pPr>
      <w:r w:rsidRPr="00A24667">
        <w:rPr>
          <w:rFonts w:ascii="Arial" w:hAnsi="Arial" w:cs="Arial"/>
          <w:sz w:val="22"/>
          <w:szCs w:val="22"/>
        </w:rPr>
        <w:t xml:space="preserve">Zhotovitel se zavazuje při realizaci </w:t>
      </w:r>
      <w:r w:rsidR="00A24667">
        <w:rPr>
          <w:rFonts w:ascii="Arial" w:hAnsi="Arial" w:cs="Arial"/>
          <w:sz w:val="22"/>
          <w:szCs w:val="22"/>
        </w:rPr>
        <w:t>d</w:t>
      </w:r>
      <w:r w:rsidRPr="00A24667">
        <w:rPr>
          <w:rFonts w:ascii="Arial" w:hAnsi="Arial" w:cs="Arial"/>
          <w:sz w:val="22"/>
          <w:szCs w:val="22"/>
        </w:rPr>
        <w:t xml:space="preserve">íla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realizaci </w:t>
      </w:r>
      <w:r w:rsidR="00A24667">
        <w:rPr>
          <w:rFonts w:ascii="Arial" w:hAnsi="Arial" w:cs="Arial"/>
          <w:sz w:val="22"/>
          <w:szCs w:val="22"/>
        </w:rPr>
        <w:t>d</w:t>
      </w:r>
      <w:r w:rsidRPr="00A24667">
        <w:rPr>
          <w:rFonts w:ascii="Arial" w:hAnsi="Arial" w:cs="Arial"/>
          <w:sz w:val="22"/>
          <w:szCs w:val="22"/>
        </w:rPr>
        <w:t xml:space="preserve">íla podílejí a bez ohledu na to, zda jsou práce na </w:t>
      </w:r>
      <w:r w:rsidR="00A24667">
        <w:rPr>
          <w:rFonts w:ascii="Arial" w:hAnsi="Arial" w:cs="Arial"/>
          <w:sz w:val="22"/>
          <w:szCs w:val="22"/>
        </w:rPr>
        <w:t>d</w:t>
      </w:r>
      <w:r w:rsidRPr="00A24667">
        <w:rPr>
          <w:rFonts w:ascii="Arial" w:hAnsi="Arial" w:cs="Arial"/>
          <w:sz w:val="22"/>
          <w:szCs w:val="22"/>
        </w:rPr>
        <w:t>íle prováděny bezprostředně Zhotovitelem či jeho poddodavateli.</w:t>
      </w:r>
    </w:p>
    <w:p w14:paraId="2D189335" w14:textId="77777777" w:rsidR="00CE1915" w:rsidRPr="00A24667" w:rsidRDefault="00CE1915" w:rsidP="00A24667">
      <w:pPr>
        <w:numPr>
          <w:ilvl w:val="2"/>
          <w:numId w:val="2"/>
        </w:numPr>
        <w:tabs>
          <w:tab w:val="clear" w:pos="1776"/>
          <w:tab w:val="num" w:pos="2410"/>
        </w:tabs>
        <w:suppressAutoHyphens/>
        <w:ind w:left="2268" w:hanging="850"/>
        <w:jc w:val="both"/>
        <w:rPr>
          <w:rFonts w:ascii="Arial" w:hAnsi="Arial" w:cs="Arial"/>
          <w:sz w:val="22"/>
          <w:szCs w:val="22"/>
        </w:rPr>
      </w:pPr>
      <w:r w:rsidRPr="00A24667">
        <w:rPr>
          <w:rFonts w:ascii="Arial" w:hAnsi="Arial" w:cs="Arial"/>
          <w:sz w:val="22"/>
          <w:szCs w:val="22"/>
        </w:rPr>
        <w:t xml:space="preserve">Zhotovitel je povinen v případě, že k realizaci </w:t>
      </w:r>
      <w:r w:rsidR="00A24667">
        <w:rPr>
          <w:rFonts w:ascii="Arial" w:hAnsi="Arial" w:cs="Arial"/>
          <w:sz w:val="22"/>
          <w:szCs w:val="22"/>
        </w:rPr>
        <w:t>d</w:t>
      </w:r>
      <w:r w:rsidRPr="00A24667">
        <w:rPr>
          <w:rFonts w:ascii="Arial" w:hAnsi="Arial" w:cs="Arial"/>
          <w:sz w:val="22"/>
          <w:szCs w:val="22"/>
        </w:rPr>
        <w:t xml:space="preserve">íla využije poddodavatele, zabezpečit v rámci férových podmínek v dodavatelském řetězci, aby smlouvy mezi Zhotovitelem a jeho poddodavateli obsahovaly obchodní podmínky obdobné, jako jsou obchodní podmínky této smlouvy o dílo, přiměřeně upravené k rozsahu a charakteru poddodávky. </w:t>
      </w:r>
    </w:p>
    <w:p w14:paraId="2D189336" w14:textId="44B67069" w:rsidR="00CE1915" w:rsidRDefault="00CE1915" w:rsidP="00A24667">
      <w:pPr>
        <w:numPr>
          <w:ilvl w:val="2"/>
          <w:numId w:val="2"/>
        </w:numPr>
        <w:tabs>
          <w:tab w:val="clear" w:pos="1776"/>
          <w:tab w:val="num" w:pos="2410"/>
        </w:tabs>
        <w:suppressAutoHyphens/>
        <w:ind w:left="2268" w:hanging="850"/>
        <w:jc w:val="both"/>
        <w:rPr>
          <w:rFonts w:ascii="Arial" w:hAnsi="Arial" w:cs="Arial"/>
          <w:sz w:val="22"/>
          <w:szCs w:val="22"/>
        </w:rPr>
      </w:pPr>
      <w:r w:rsidRPr="00A24667">
        <w:rPr>
          <w:rFonts w:ascii="Arial" w:hAnsi="Arial" w:cs="Arial"/>
          <w:sz w:val="22"/>
          <w:szCs w:val="22"/>
        </w:rPr>
        <w:t xml:space="preserve">Zhotovitel je povinen zajistit řádné a včasné plnění finančních závazků svým poddodavatelům, kdy za řádné a včasné plnění se považuje plné uhrazení poddodavatelem vystavených faktur za plnění poskytnutá k realizaci </w:t>
      </w:r>
      <w:r w:rsidR="00A24667">
        <w:rPr>
          <w:rFonts w:ascii="Arial" w:hAnsi="Arial" w:cs="Arial"/>
          <w:sz w:val="22"/>
          <w:szCs w:val="22"/>
        </w:rPr>
        <w:t>d</w:t>
      </w:r>
      <w:r w:rsidRPr="00A24667">
        <w:rPr>
          <w:rFonts w:ascii="Arial" w:hAnsi="Arial" w:cs="Arial"/>
          <w:sz w:val="22"/>
          <w:szCs w:val="22"/>
        </w:rPr>
        <w:t xml:space="preserve">íla, a to vždy do 30 kalendářních dnů od obdržení platby ze strany Objednatele za konkrétní plnění. </w:t>
      </w:r>
    </w:p>
    <w:p w14:paraId="1C6A7425" w14:textId="01F7B633" w:rsidR="00203A8A" w:rsidRPr="00203A8A" w:rsidRDefault="00203A8A" w:rsidP="00203A8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je povinen</w:t>
      </w:r>
      <w:r w:rsidRPr="00203A8A">
        <w:rPr>
          <w:rFonts w:ascii="Arial" w:hAnsi="Arial" w:cs="Arial"/>
          <w:sz w:val="22"/>
          <w:szCs w:val="22"/>
        </w:rPr>
        <w:t xml:space="preserve"> ve zvýšené míře db</w:t>
      </w:r>
      <w:r>
        <w:rPr>
          <w:rFonts w:ascii="Arial" w:hAnsi="Arial" w:cs="Arial"/>
          <w:sz w:val="22"/>
          <w:szCs w:val="22"/>
        </w:rPr>
        <w:t>át</w:t>
      </w:r>
      <w:r w:rsidRPr="00203A8A">
        <w:rPr>
          <w:rFonts w:ascii="Arial" w:hAnsi="Arial" w:cs="Arial"/>
          <w:sz w:val="22"/>
          <w:szCs w:val="22"/>
        </w:rPr>
        <w:t xml:space="preserve"> na ochranu životního prostředí, a to v rozsahu, ve kterém to realizace předmětu plnění dle této smlouvy dovoluje, přijím</w:t>
      </w:r>
      <w:r>
        <w:rPr>
          <w:rFonts w:ascii="Arial" w:hAnsi="Arial" w:cs="Arial"/>
          <w:sz w:val="22"/>
          <w:szCs w:val="22"/>
        </w:rPr>
        <w:t>at</w:t>
      </w:r>
      <w:r w:rsidRPr="00203A8A">
        <w:rPr>
          <w:rFonts w:ascii="Arial" w:hAnsi="Arial" w:cs="Arial"/>
          <w:sz w:val="22"/>
          <w:szCs w:val="22"/>
        </w:rPr>
        <w:t xml:space="preserve"> vhodná opatření k ochraně životního prostředí, zejména předcháze</w:t>
      </w:r>
      <w:r>
        <w:rPr>
          <w:rFonts w:ascii="Arial" w:hAnsi="Arial" w:cs="Arial"/>
          <w:sz w:val="22"/>
          <w:szCs w:val="22"/>
        </w:rPr>
        <w:t>t</w:t>
      </w:r>
      <w:r w:rsidRPr="00203A8A">
        <w:rPr>
          <w:rFonts w:ascii="Arial" w:hAnsi="Arial" w:cs="Arial"/>
          <w:sz w:val="22"/>
          <w:szCs w:val="22"/>
        </w:rPr>
        <w:t xml:space="preserve"> znečišťování nebo poškozování životního prostředí a minimalizova</w:t>
      </w:r>
      <w:r>
        <w:rPr>
          <w:rFonts w:ascii="Arial" w:hAnsi="Arial" w:cs="Arial"/>
          <w:sz w:val="22"/>
          <w:szCs w:val="22"/>
        </w:rPr>
        <w:t>t</w:t>
      </w:r>
      <w:r w:rsidRPr="00203A8A">
        <w:rPr>
          <w:rFonts w:ascii="Arial" w:hAnsi="Arial" w:cs="Arial"/>
          <w:sz w:val="22"/>
          <w:szCs w:val="22"/>
        </w:rPr>
        <w:t xml:space="preserve"> nepříznivé důsledky své činnosti na životní prostředí a při realizaci předmětu plnění zvoli</w:t>
      </w:r>
      <w:r>
        <w:rPr>
          <w:rFonts w:ascii="Arial" w:hAnsi="Arial" w:cs="Arial"/>
          <w:sz w:val="22"/>
          <w:szCs w:val="22"/>
        </w:rPr>
        <w:t>t</w:t>
      </w:r>
      <w:r w:rsidRPr="00203A8A">
        <w:rPr>
          <w:rFonts w:ascii="Arial" w:hAnsi="Arial" w:cs="Arial"/>
          <w:sz w:val="22"/>
          <w:szCs w:val="22"/>
        </w:rPr>
        <w:t xml:space="preserve"> přednostně takové materiály, předměty a postupy, které mají co nejmenší negativní dopad na životní prostředí, pakliže splní požadavky </w:t>
      </w:r>
      <w:r>
        <w:rPr>
          <w:rFonts w:ascii="Arial" w:hAnsi="Arial" w:cs="Arial"/>
          <w:sz w:val="22"/>
          <w:szCs w:val="22"/>
        </w:rPr>
        <w:t>Objednatele</w:t>
      </w:r>
      <w:r w:rsidRPr="00203A8A">
        <w:rPr>
          <w:rFonts w:ascii="Arial" w:hAnsi="Arial" w:cs="Arial"/>
          <w:sz w:val="22"/>
          <w:szCs w:val="22"/>
        </w:rPr>
        <w:t xml:space="preserve"> dle této smlouvy.</w:t>
      </w:r>
    </w:p>
    <w:p w14:paraId="2D189338" w14:textId="79FA4ED5" w:rsidR="00A24667" w:rsidRDefault="00A24667" w:rsidP="007B6084">
      <w:pPr>
        <w:ind w:left="708"/>
        <w:jc w:val="both"/>
        <w:rPr>
          <w:rFonts w:ascii="Arial" w:hAnsi="Arial" w:cs="Arial"/>
          <w:b/>
          <w:bCs/>
          <w:sz w:val="22"/>
          <w:szCs w:val="22"/>
        </w:rPr>
      </w:pPr>
    </w:p>
    <w:p w14:paraId="12AF4781" w14:textId="77777777" w:rsidR="00F86C15" w:rsidRDefault="00F86C15" w:rsidP="007B6084">
      <w:pPr>
        <w:ind w:left="708"/>
        <w:jc w:val="both"/>
        <w:rPr>
          <w:rFonts w:ascii="Arial" w:hAnsi="Arial" w:cs="Arial"/>
          <w:b/>
          <w:bCs/>
          <w:sz w:val="22"/>
          <w:szCs w:val="22"/>
        </w:rPr>
      </w:pPr>
    </w:p>
    <w:p w14:paraId="2D189339"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 xml:space="preserve">Předání a převzetí díla </w:t>
      </w:r>
    </w:p>
    <w:p w14:paraId="2D18933A"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Organizace předání díla</w:t>
      </w:r>
    </w:p>
    <w:p w14:paraId="2D18933B"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Zhotovitel je povinen písemně </w:t>
      </w:r>
      <w:r w:rsidR="00ED480A">
        <w:rPr>
          <w:rFonts w:ascii="Arial" w:hAnsi="Arial" w:cs="Arial"/>
          <w:sz w:val="22"/>
          <w:szCs w:val="22"/>
        </w:rPr>
        <w:t>oznámit Objednateli nejpozději 3 dny</w:t>
      </w:r>
      <w:r>
        <w:rPr>
          <w:rFonts w:ascii="Arial" w:hAnsi="Arial" w:cs="Arial"/>
          <w:sz w:val="22"/>
          <w:szCs w:val="22"/>
        </w:rPr>
        <w:t xml:space="preserve"> předem, kdy bude dílo připraveno k předání a převzetí. Objednatel je pak povinen nejpozději do tří dnů od termínu stanoveného Zhotovitelem zahájit přejímací řízení a řádně v něm pokračovat.</w:t>
      </w:r>
    </w:p>
    <w:p w14:paraId="2D18933C" w14:textId="77777777" w:rsidR="007B6084" w:rsidRDefault="007B6084" w:rsidP="007B6084">
      <w:pPr>
        <w:pStyle w:val="Zkladntext"/>
        <w:spacing w:line="240" w:lineRule="atLeast"/>
        <w:jc w:val="both"/>
        <w:rPr>
          <w:sz w:val="22"/>
          <w:szCs w:val="22"/>
        </w:rPr>
      </w:pPr>
    </w:p>
    <w:p w14:paraId="2D18933D"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Protokol o předání a převzetí díla</w:t>
      </w:r>
    </w:p>
    <w:p w14:paraId="2D18933E"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O průběhu předávacího a přejímacího řízení pořídí Objednatel zápis (protokol).</w:t>
      </w:r>
    </w:p>
    <w:p w14:paraId="2D18933F"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Obsahuje-li dílo, které je předmětem předání a převzetí Vady nebo Nedodělky, musí protokol obsahovat i:</w:t>
      </w:r>
    </w:p>
    <w:p w14:paraId="2D189340" w14:textId="77777777" w:rsidR="007B6084" w:rsidRDefault="007B6084" w:rsidP="004C3FF4">
      <w:pPr>
        <w:pStyle w:val="Zkladntext"/>
        <w:numPr>
          <w:ilvl w:val="0"/>
          <w:numId w:val="4"/>
        </w:numPr>
        <w:tabs>
          <w:tab w:val="clear" w:pos="1128"/>
          <w:tab w:val="num" w:pos="2552"/>
        </w:tabs>
        <w:spacing w:line="240" w:lineRule="atLeast"/>
        <w:ind w:left="2552" w:hanging="284"/>
        <w:jc w:val="both"/>
        <w:rPr>
          <w:rFonts w:ascii="Arial" w:hAnsi="Arial" w:cs="Arial"/>
          <w:sz w:val="22"/>
          <w:szCs w:val="22"/>
        </w:rPr>
      </w:pPr>
      <w:r>
        <w:rPr>
          <w:rFonts w:ascii="Arial" w:hAnsi="Arial" w:cs="Arial"/>
          <w:sz w:val="22"/>
          <w:szCs w:val="22"/>
        </w:rPr>
        <w:t>soupis zjištěných Vad a Nedodělků</w:t>
      </w:r>
    </w:p>
    <w:p w14:paraId="2D189341" w14:textId="77777777" w:rsidR="007B6084" w:rsidRDefault="007B6084" w:rsidP="004C3FF4">
      <w:pPr>
        <w:pStyle w:val="Zkladntext"/>
        <w:numPr>
          <w:ilvl w:val="0"/>
          <w:numId w:val="4"/>
        </w:numPr>
        <w:tabs>
          <w:tab w:val="clear" w:pos="1128"/>
          <w:tab w:val="num" w:pos="2552"/>
        </w:tabs>
        <w:spacing w:line="240" w:lineRule="atLeast"/>
        <w:ind w:left="2552" w:hanging="284"/>
        <w:jc w:val="both"/>
        <w:rPr>
          <w:rFonts w:ascii="Arial" w:hAnsi="Arial" w:cs="Arial"/>
          <w:sz w:val="22"/>
          <w:szCs w:val="22"/>
        </w:rPr>
      </w:pPr>
      <w:r>
        <w:rPr>
          <w:rFonts w:ascii="Arial" w:hAnsi="Arial" w:cs="Arial"/>
          <w:sz w:val="22"/>
          <w:szCs w:val="22"/>
        </w:rPr>
        <w:t>dohodu o způsobu a termínech jejich odstranění, popřípadě o jiném způsobu narovnání</w:t>
      </w:r>
    </w:p>
    <w:p w14:paraId="2D189342" w14:textId="77777777" w:rsidR="007B6084" w:rsidRDefault="007B6084" w:rsidP="004C3FF4">
      <w:pPr>
        <w:pStyle w:val="Zkladntext"/>
        <w:numPr>
          <w:ilvl w:val="0"/>
          <w:numId w:val="4"/>
        </w:numPr>
        <w:tabs>
          <w:tab w:val="clear" w:pos="1128"/>
          <w:tab w:val="num" w:pos="2552"/>
        </w:tabs>
        <w:spacing w:line="240" w:lineRule="atLeast"/>
        <w:ind w:left="2552" w:hanging="284"/>
        <w:jc w:val="both"/>
        <w:rPr>
          <w:rFonts w:ascii="Arial" w:hAnsi="Arial" w:cs="Arial"/>
          <w:sz w:val="22"/>
          <w:szCs w:val="22"/>
        </w:rPr>
      </w:pPr>
      <w:r>
        <w:rPr>
          <w:rFonts w:ascii="Arial" w:hAnsi="Arial" w:cs="Arial"/>
          <w:sz w:val="22"/>
          <w:szCs w:val="22"/>
        </w:rPr>
        <w:t>dohodu o zpřístupnění díla nebo jeho částí Zhotoviteli za účelem odstranění Vad nebo Nedodělků</w:t>
      </w:r>
    </w:p>
    <w:p w14:paraId="1400C753" w14:textId="43E7988F" w:rsidR="00E263DE" w:rsidRDefault="00E263DE" w:rsidP="004C3FF4">
      <w:pPr>
        <w:pStyle w:val="Zkladntext"/>
        <w:numPr>
          <w:ilvl w:val="0"/>
          <w:numId w:val="4"/>
        </w:numPr>
        <w:tabs>
          <w:tab w:val="clear" w:pos="1128"/>
          <w:tab w:val="num" w:pos="2552"/>
        </w:tabs>
        <w:spacing w:line="240" w:lineRule="atLeast"/>
        <w:ind w:left="2552" w:hanging="284"/>
        <w:jc w:val="both"/>
        <w:rPr>
          <w:rFonts w:ascii="Arial" w:hAnsi="Arial" w:cs="Arial"/>
          <w:sz w:val="22"/>
          <w:szCs w:val="22"/>
        </w:rPr>
      </w:pPr>
      <w:r>
        <w:rPr>
          <w:rFonts w:ascii="Arial" w:hAnsi="Arial" w:cs="Arial"/>
          <w:sz w:val="22"/>
          <w:szCs w:val="22"/>
        </w:rPr>
        <w:t>doklady požadované touto smlouvou</w:t>
      </w:r>
    </w:p>
    <w:p w14:paraId="2D189343"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V případě, že Objednatel odmítá dílo převzít, uvede v protokolu o předání a převzetí díla i důvody, pro které odmítá dílo převzít.</w:t>
      </w:r>
    </w:p>
    <w:p w14:paraId="2D189344" w14:textId="77777777"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w:t>
      </w:r>
    </w:p>
    <w:p w14:paraId="2D189345" w14:textId="02F67F95" w:rsidR="007B6084" w:rsidRDefault="007B6084" w:rsidP="004C3FF4">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Nejpozději při předávacím řízení předá Zhotovitel Objednateli veškerou dokumentaci a doklady dle </w:t>
      </w:r>
      <w:r w:rsidR="00A15853">
        <w:rPr>
          <w:rFonts w:ascii="Arial" w:hAnsi="Arial" w:cs="Arial"/>
          <w:sz w:val="22"/>
          <w:szCs w:val="22"/>
        </w:rPr>
        <w:t>čl.</w:t>
      </w:r>
      <w:r>
        <w:rPr>
          <w:rFonts w:ascii="Arial" w:hAnsi="Arial" w:cs="Arial"/>
          <w:sz w:val="22"/>
          <w:szCs w:val="22"/>
        </w:rPr>
        <w:t xml:space="preserve"> 2 této smlouv</w:t>
      </w:r>
      <w:r w:rsidR="00A15853">
        <w:rPr>
          <w:rFonts w:ascii="Arial" w:hAnsi="Arial" w:cs="Arial"/>
          <w:sz w:val="22"/>
          <w:szCs w:val="22"/>
        </w:rPr>
        <w:t>y, nedomluví-li se smluvní strany jinak.</w:t>
      </w:r>
    </w:p>
    <w:p w14:paraId="2D189346" w14:textId="77777777" w:rsidR="003A3F7D" w:rsidRDefault="003A3F7D" w:rsidP="00851424">
      <w:pPr>
        <w:pStyle w:val="Zkladntext"/>
        <w:spacing w:line="240" w:lineRule="atLeast"/>
        <w:jc w:val="both"/>
        <w:rPr>
          <w:rFonts w:ascii="Arial" w:hAnsi="Arial" w:cs="Arial"/>
          <w:color w:val="auto"/>
          <w:sz w:val="22"/>
          <w:szCs w:val="22"/>
        </w:rPr>
      </w:pPr>
    </w:p>
    <w:p w14:paraId="1533D33E" w14:textId="77777777" w:rsidR="00503338" w:rsidRDefault="00503338" w:rsidP="00851424">
      <w:pPr>
        <w:pStyle w:val="Zkladntext"/>
        <w:spacing w:line="240" w:lineRule="atLeast"/>
        <w:jc w:val="both"/>
        <w:rPr>
          <w:rFonts w:ascii="Arial" w:hAnsi="Arial" w:cs="Arial"/>
          <w:color w:val="auto"/>
          <w:sz w:val="22"/>
          <w:szCs w:val="22"/>
        </w:rPr>
      </w:pPr>
    </w:p>
    <w:p w14:paraId="2D189347" w14:textId="77777777" w:rsidR="00DB3F4D" w:rsidRPr="007B6084" w:rsidRDefault="00DB3F4D" w:rsidP="00851424">
      <w:pPr>
        <w:pStyle w:val="Zkladntext"/>
        <w:spacing w:line="240" w:lineRule="atLeast"/>
        <w:jc w:val="both"/>
        <w:rPr>
          <w:rFonts w:ascii="Arial" w:hAnsi="Arial" w:cs="Arial"/>
          <w:color w:val="auto"/>
          <w:sz w:val="22"/>
          <w:szCs w:val="22"/>
        </w:rPr>
      </w:pPr>
    </w:p>
    <w:p w14:paraId="2D189348"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Záruka za jakost díla</w:t>
      </w:r>
    </w:p>
    <w:p w14:paraId="2D189349"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Odpovědnost za vady díla</w:t>
      </w:r>
    </w:p>
    <w:p w14:paraId="2D18934A"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Zhotovitel odpovídá za vady, jež má dílo v době jeho předání a dále odpovídá za vady díla zjištěné v záruční době. </w:t>
      </w:r>
    </w:p>
    <w:p w14:paraId="2D18934B" w14:textId="77777777" w:rsidR="007B6084" w:rsidRDefault="007B6084" w:rsidP="00DB3F4D">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Záruční lhůta za celé dílo je stanovena v délce </w:t>
      </w:r>
      <w:r w:rsidRPr="003E4002">
        <w:rPr>
          <w:rFonts w:ascii="Arial" w:hAnsi="Arial" w:cs="Arial"/>
          <w:b/>
          <w:sz w:val="22"/>
          <w:szCs w:val="22"/>
        </w:rPr>
        <w:t>60 měsíců</w:t>
      </w:r>
      <w:r w:rsidR="00DB3F4D">
        <w:rPr>
          <w:rFonts w:ascii="Arial" w:hAnsi="Arial" w:cs="Arial"/>
          <w:sz w:val="22"/>
          <w:szCs w:val="22"/>
        </w:rPr>
        <w:t xml:space="preserve"> začíná </w:t>
      </w:r>
      <w:r w:rsidR="00DB3F4D" w:rsidRPr="00DB3F4D">
        <w:rPr>
          <w:rFonts w:ascii="Arial" w:hAnsi="Arial" w:cs="Arial"/>
          <w:sz w:val="22"/>
          <w:szCs w:val="22"/>
        </w:rPr>
        <w:t>běžet dnem předání a převzetí díla</w:t>
      </w:r>
    </w:p>
    <w:p w14:paraId="2D18934C"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Záruční lhůta neběží po dobu, po kterou Objednatel nemohl předmět díla užívat pro vady díla, za které Zhotovitel odpovídá.</w:t>
      </w:r>
    </w:p>
    <w:p w14:paraId="2D18934D" w14:textId="70EE5399" w:rsidR="007B6084" w:rsidRDefault="007B6084" w:rsidP="00DB3F4D">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Pro ty části díla, které byly v důsledku oprávněné reklamace Objednatele Zhotovitelem opraveny, </w:t>
      </w:r>
      <w:r w:rsidR="00DB3F4D" w:rsidRPr="00DB3F4D">
        <w:rPr>
          <w:rFonts w:ascii="Arial" w:hAnsi="Arial" w:cs="Arial"/>
          <w:sz w:val="22"/>
          <w:szCs w:val="22"/>
        </w:rPr>
        <w:t>běží záruční lhůta od počátku ode dne dokončení a předání příslušného předmětu</w:t>
      </w:r>
      <w:r w:rsidR="00DB3F4D">
        <w:rPr>
          <w:rFonts w:ascii="Arial" w:hAnsi="Arial" w:cs="Arial"/>
          <w:sz w:val="22"/>
          <w:szCs w:val="22"/>
        </w:rPr>
        <w:t xml:space="preserve"> reklamační opravy objednateli, </w:t>
      </w:r>
      <w:r w:rsidR="00DB3F4D" w:rsidRPr="00DB3F4D">
        <w:rPr>
          <w:rFonts w:ascii="Arial" w:hAnsi="Arial" w:cs="Arial"/>
          <w:sz w:val="22"/>
          <w:szCs w:val="22"/>
        </w:rPr>
        <w:t xml:space="preserve">avšak maximálně po dobu </w:t>
      </w:r>
      <w:r w:rsidR="00E263DE">
        <w:rPr>
          <w:rFonts w:ascii="Arial" w:hAnsi="Arial" w:cs="Arial"/>
          <w:sz w:val="22"/>
          <w:szCs w:val="22"/>
        </w:rPr>
        <w:t>12</w:t>
      </w:r>
      <w:r w:rsidR="00DB3F4D" w:rsidRPr="00DB3F4D">
        <w:rPr>
          <w:rFonts w:ascii="Arial" w:hAnsi="Arial" w:cs="Arial"/>
          <w:sz w:val="22"/>
          <w:szCs w:val="22"/>
        </w:rPr>
        <w:t xml:space="preserve"> měsíců od skončení původní záruční lhůty.</w:t>
      </w:r>
    </w:p>
    <w:p w14:paraId="2D18934E" w14:textId="77777777" w:rsidR="007B6084" w:rsidRDefault="007B6084" w:rsidP="007B6084">
      <w:pPr>
        <w:jc w:val="both"/>
        <w:rPr>
          <w:rFonts w:ascii="Arial" w:hAnsi="Arial" w:cs="Arial"/>
          <w:sz w:val="22"/>
          <w:szCs w:val="22"/>
        </w:rPr>
      </w:pPr>
    </w:p>
    <w:p w14:paraId="2D18934F"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Podmínky odstranění reklamovaných vad</w:t>
      </w:r>
    </w:p>
    <w:p w14:paraId="2D189350" w14:textId="4589211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je povinen nejpozději do 5ti dnů po obdržení reklamace písemně oznámit Objednateli zda reklamaci uznává či neuznává. Pokud tak neučiní, má se za to, že reklamaci Objednatele uznává. Vždy však musí písemně sdělit, v jakém termínu nastoupí k odstranění vad(y). Tento termín nesmí být delší než 10 dnů ode dne obdržení reklamace, a to bez ohledu na to</w:t>
      </w:r>
      <w:r w:rsidR="00A15853">
        <w:rPr>
          <w:rFonts w:ascii="Arial" w:hAnsi="Arial" w:cs="Arial"/>
          <w:sz w:val="22"/>
          <w:szCs w:val="22"/>
        </w:rPr>
        <w:t>,</w:t>
      </w:r>
      <w:r>
        <w:rPr>
          <w:rFonts w:ascii="Arial" w:hAnsi="Arial" w:cs="Arial"/>
          <w:sz w:val="22"/>
          <w:szCs w:val="22"/>
        </w:rPr>
        <w:t xml:space="preserve"> zda Zhotovitel reklamaci uznává či neuznává. </w:t>
      </w:r>
    </w:p>
    <w:p w14:paraId="2D189351"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Nenastoupí-li Zhotovitel k odstranění reklamované vady ve sjednané lhůtě, je Objednatel oprávněn pověřit odstraněním vady jinou </w:t>
      </w:r>
      <w:r w:rsidR="00DB3F4D">
        <w:rPr>
          <w:rFonts w:ascii="Arial" w:hAnsi="Arial" w:cs="Arial"/>
          <w:sz w:val="22"/>
          <w:szCs w:val="22"/>
        </w:rPr>
        <w:t>třetí</w:t>
      </w:r>
      <w:r>
        <w:rPr>
          <w:rFonts w:ascii="Arial" w:hAnsi="Arial" w:cs="Arial"/>
          <w:sz w:val="22"/>
          <w:szCs w:val="22"/>
        </w:rPr>
        <w:t xml:space="preserve"> osobu. Veškeré takto vzniklé náklady uhradí Objednateli Zhotovitel.</w:t>
      </w:r>
    </w:p>
    <w:p w14:paraId="2D189352"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Jestliže Objednatel v reklamaci výslovně uvede, že se jedná o havárii, je Zhotovitel povinen nastoupit a zahájit odstraňování vady (havárie) nejpozději do 48 hod po obdržení reklamace (oznámení). </w:t>
      </w:r>
    </w:p>
    <w:p w14:paraId="2D189353" w14:textId="77777777" w:rsidR="007B6084" w:rsidRDefault="007B6084" w:rsidP="007B6084">
      <w:pPr>
        <w:pStyle w:val="Zkladntextodsazen2"/>
        <w:ind w:left="0"/>
        <w:jc w:val="both"/>
        <w:rPr>
          <w:sz w:val="22"/>
          <w:szCs w:val="22"/>
        </w:rPr>
      </w:pPr>
    </w:p>
    <w:p w14:paraId="2D189354" w14:textId="77777777" w:rsidR="007B6084" w:rsidRDefault="007B6084" w:rsidP="007B6084">
      <w:pPr>
        <w:pStyle w:val="Zkladntextodsazen2"/>
        <w:ind w:left="0"/>
        <w:jc w:val="both"/>
        <w:rPr>
          <w:sz w:val="22"/>
          <w:szCs w:val="22"/>
        </w:rPr>
      </w:pPr>
    </w:p>
    <w:p w14:paraId="2D189355"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Vlastnictví díla a nebezpečí škody na díle</w:t>
      </w:r>
    </w:p>
    <w:p w14:paraId="2D189356"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Vlastnictví díla</w:t>
      </w:r>
    </w:p>
    <w:p w14:paraId="2D189357" w14:textId="77777777" w:rsidR="007B6084" w:rsidRPr="00ED480A"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sidRPr="00ED480A">
        <w:rPr>
          <w:rFonts w:ascii="Arial" w:hAnsi="Arial" w:cs="Arial"/>
          <w:sz w:val="22"/>
          <w:szCs w:val="22"/>
        </w:rPr>
        <w:t>Vlastníkem zhotovovaného díla je od počátku Objednatel.</w:t>
      </w:r>
    </w:p>
    <w:p w14:paraId="2D189358" w14:textId="77777777" w:rsidR="007B6084" w:rsidRDefault="007B6084" w:rsidP="007B6084">
      <w:pPr>
        <w:ind w:left="1056"/>
        <w:jc w:val="both"/>
        <w:rPr>
          <w:rFonts w:ascii="Arial" w:hAnsi="Arial" w:cs="Arial"/>
          <w:sz w:val="22"/>
          <w:szCs w:val="22"/>
        </w:rPr>
      </w:pPr>
    </w:p>
    <w:p w14:paraId="2D189359"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Nebezpečí škody na díle</w:t>
      </w:r>
    </w:p>
    <w:p w14:paraId="2D18935A"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Nebezpečí škody nese od počátku Zhotovitel, a to až do doby řádného předání a převzetí díla mezi Zhotovitelem a Objednatelem.</w:t>
      </w:r>
    </w:p>
    <w:p w14:paraId="2D18935B" w14:textId="77777777" w:rsidR="007B6084" w:rsidRDefault="007B6084" w:rsidP="007B6084">
      <w:pPr>
        <w:jc w:val="both"/>
        <w:rPr>
          <w:rFonts w:ascii="Arial" w:hAnsi="Arial" w:cs="Arial"/>
          <w:b/>
          <w:bCs/>
          <w:sz w:val="22"/>
          <w:szCs w:val="22"/>
        </w:rPr>
      </w:pPr>
    </w:p>
    <w:p w14:paraId="2D18935C" w14:textId="77777777" w:rsidR="003D0A9E" w:rsidRDefault="003D0A9E" w:rsidP="007B6084">
      <w:pPr>
        <w:jc w:val="both"/>
        <w:rPr>
          <w:rFonts w:ascii="Arial" w:hAnsi="Arial" w:cs="Arial"/>
          <w:b/>
          <w:bCs/>
          <w:sz w:val="22"/>
          <w:szCs w:val="22"/>
        </w:rPr>
      </w:pPr>
    </w:p>
    <w:p w14:paraId="2D18935D"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Pojištění díla</w:t>
      </w:r>
    </w:p>
    <w:p w14:paraId="2D18935E"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Pojištění zhotovitele</w:t>
      </w:r>
    </w:p>
    <w:p w14:paraId="2D18935F"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Zhotovitel je povinen být pojištěn proti škodám způsobeným jeho činností včetně možných škod pracovníků Zhotovitele, a to až do výše ceny díla. Doklady o pojištění je povinen na požádání předložit Objednateli.</w:t>
      </w:r>
    </w:p>
    <w:p w14:paraId="2D189360"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Náklady na pojištění nese Zhotovitel a má je zahrnuty ve sjednané ceně.</w:t>
      </w:r>
    </w:p>
    <w:p w14:paraId="2D189361" w14:textId="77777777" w:rsidR="007B6084" w:rsidRDefault="007B6084" w:rsidP="007B6084">
      <w:pPr>
        <w:ind w:left="708"/>
        <w:jc w:val="both"/>
        <w:rPr>
          <w:rFonts w:ascii="Arial" w:hAnsi="Arial" w:cs="Arial"/>
          <w:sz w:val="16"/>
          <w:szCs w:val="16"/>
        </w:rPr>
      </w:pPr>
    </w:p>
    <w:p w14:paraId="2D189362" w14:textId="77777777" w:rsidR="007B6084" w:rsidRDefault="007B6084" w:rsidP="007B6084">
      <w:pPr>
        <w:jc w:val="both"/>
        <w:rPr>
          <w:rFonts w:ascii="Arial" w:hAnsi="Arial" w:cs="Arial"/>
          <w:sz w:val="16"/>
          <w:szCs w:val="16"/>
        </w:rPr>
      </w:pPr>
    </w:p>
    <w:p w14:paraId="2D189363" w14:textId="77777777" w:rsidR="007B6084" w:rsidRDefault="007B6084" w:rsidP="007B6084">
      <w:pPr>
        <w:jc w:val="both"/>
        <w:rPr>
          <w:rFonts w:ascii="Arial" w:hAnsi="Arial" w:cs="Arial"/>
          <w:sz w:val="16"/>
          <w:szCs w:val="16"/>
        </w:rPr>
      </w:pPr>
    </w:p>
    <w:p w14:paraId="2D189364"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Vyšší moc</w:t>
      </w:r>
    </w:p>
    <w:p w14:paraId="2D189365"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Definice vyšší moci</w:t>
      </w:r>
    </w:p>
    <w:p w14:paraId="2D189366"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Za vyšší moc se považují okolnosti mající vliv na dílo, které nejsou závislé na smluvních stranách a které smluvní strany nemohou ovlivnit. Jedná se např. o válku, mobilizaci, povstání, živelné pohromy</w:t>
      </w:r>
      <w:r w:rsidR="00ED480A">
        <w:rPr>
          <w:rFonts w:ascii="Arial" w:hAnsi="Arial" w:cs="Arial"/>
          <w:sz w:val="22"/>
          <w:szCs w:val="22"/>
        </w:rPr>
        <w:t>, pandemie a s tím spojená omezení</w:t>
      </w:r>
      <w:r>
        <w:rPr>
          <w:rFonts w:ascii="Arial" w:hAnsi="Arial" w:cs="Arial"/>
          <w:sz w:val="22"/>
          <w:szCs w:val="22"/>
        </w:rPr>
        <w:t xml:space="preserve"> apod.</w:t>
      </w:r>
    </w:p>
    <w:p w14:paraId="2D189367" w14:textId="77777777" w:rsidR="007B6084" w:rsidRDefault="007B6084" w:rsidP="007B6084">
      <w:pPr>
        <w:pStyle w:val="Zkladntext"/>
        <w:spacing w:line="240" w:lineRule="atLeast"/>
        <w:ind w:left="1056"/>
        <w:jc w:val="both"/>
        <w:rPr>
          <w:rFonts w:ascii="Arial" w:hAnsi="Arial" w:cs="Arial"/>
          <w:sz w:val="22"/>
          <w:szCs w:val="22"/>
        </w:rPr>
      </w:pPr>
    </w:p>
    <w:p w14:paraId="2D189368"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Práva a povinnosti při vzniku vyšší moci</w:t>
      </w:r>
    </w:p>
    <w:p w14:paraId="2D189369"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lastRenderedPageBreak/>
        <w:t>Pokud se provedení předmětu díla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14:paraId="2D18936A" w14:textId="77777777" w:rsidR="007B6084" w:rsidRDefault="007B6084" w:rsidP="007B6084">
      <w:pPr>
        <w:jc w:val="both"/>
        <w:rPr>
          <w:rFonts w:ascii="Arial" w:hAnsi="Arial" w:cs="Arial"/>
          <w:sz w:val="22"/>
          <w:szCs w:val="22"/>
        </w:rPr>
      </w:pPr>
    </w:p>
    <w:p w14:paraId="2D18936B" w14:textId="77777777" w:rsidR="007B6084" w:rsidRDefault="007B6084" w:rsidP="007B6084">
      <w:pPr>
        <w:jc w:val="both"/>
        <w:rPr>
          <w:rFonts w:ascii="Arial" w:hAnsi="Arial" w:cs="Arial"/>
          <w:sz w:val="22"/>
          <w:szCs w:val="22"/>
        </w:rPr>
      </w:pPr>
    </w:p>
    <w:p w14:paraId="2D18936C"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Změna smlouvy</w:t>
      </w:r>
    </w:p>
    <w:p w14:paraId="2D18936D"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Forma změny smlouvy</w:t>
      </w:r>
    </w:p>
    <w:p w14:paraId="2D18936E" w14:textId="7844AB26"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 xml:space="preserve">Jakákoliv změna </w:t>
      </w:r>
      <w:r w:rsidR="00A15853">
        <w:rPr>
          <w:rFonts w:ascii="Arial" w:hAnsi="Arial" w:cs="Arial"/>
          <w:sz w:val="22"/>
          <w:szCs w:val="22"/>
        </w:rPr>
        <w:t>této s</w:t>
      </w:r>
      <w:r>
        <w:rPr>
          <w:rFonts w:ascii="Arial" w:hAnsi="Arial" w:cs="Arial"/>
          <w:sz w:val="22"/>
          <w:szCs w:val="22"/>
        </w:rPr>
        <w:t>mlouvy musí mít písemnou formu a musí být podepsána osobami oprávněnými za Objednatele a Zhotovitele jednat a podepisovat nebo osobami jimi zmocněnými.</w:t>
      </w:r>
    </w:p>
    <w:p w14:paraId="2D18936F" w14:textId="77777777" w:rsidR="007B6084" w:rsidRDefault="007B6084" w:rsidP="00ED480A">
      <w:pPr>
        <w:numPr>
          <w:ilvl w:val="2"/>
          <w:numId w:val="2"/>
        </w:numPr>
        <w:tabs>
          <w:tab w:val="clear" w:pos="1776"/>
          <w:tab w:val="num" w:pos="2410"/>
        </w:tabs>
        <w:suppressAutoHyphens/>
        <w:ind w:left="2268" w:hanging="850"/>
        <w:jc w:val="both"/>
        <w:rPr>
          <w:rFonts w:ascii="Arial" w:hAnsi="Arial" w:cs="Arial"/>
          <w:sz w:val="22"/>
          <w:szCs w:val="22"/>
        </w:rPr>
      </w:pPr>
      <w:r>
        <w:rPr>
          <w:rFonts w:ascii="Arial" w:hAnsi="Arial" w:cs="Arial"/>
          <w:sz w:val="22"/>
          <w:szCs w:val="22"/>
        </w:rPr>
        <w:t>Změny smlouvy se sjednávají jako dodatek ke smlouvě s číselným označením podle pořadového čísla příslušné změny smlouvy.</w:t>
      </w:r>
    </w:p>
    <w:p w14:paraId="2D189370" w14:textId="77777777" w:rsidR="007B6084" w:rsidRDefault="007B6084" w:rsidP="007B6084">
      <w:pPr>
        <w:pStyle w:val="Zkladntext"/>
        <w:spacing w:line="240" w:lineRule="atLeast"/>
        <w:rPr>
          <w:rFonts w:ascii="Arial" w:hAnsi="Arial" w:cs="Arial"/>
          <w:sz w:val="22"/>
          <w:szCs w:val="22"/>
        </w:rPr>
      </w:pPr>
    </w:p>
    <w:p w14:paraId="2D189371" w14:textId="77777777" w:rsidR="007B6084" w:rsidRDefault="007B6084" w:rsidP="007B6084">
      <w:pPr>
        <w:pStyle w:val="Zkladntext"/>
        <w:spacing w:line="240" w:lineRule="atLeast"/>
        <w:rPr>
          <w:rFonts w:ascii="Arial" w:hAnsi="Arial" w:cs="Arial"/>
          <w:sz w:val="22"/>
          <w:szCs w:val="22"/>
        </w:rPr>
      </w:pPr>
    </w:p>
    <w:p w14:paraId="2D189372" w14:textId="77777777" w:rsidR="007B6084" w:rsidRDefault="007B6084" w:rsidP="007B6084">
      <w:pPr>
        <w:numPr>
          <w:ilvl w:val="0"/>
          <w:numId w:val="2"/>
        </w:numPr>
        <w:jc w:val="both"/>
        <w:rPr>
          <w:rFonts w:ascii="Arial" w:hAnsi="Arial" w:cs="Arial"/>
          <w:b/>
          <w:bCs/>
          <w:sz w:val="22"/>
          <w:szCs w:val="22"/>
        </w:rPr>
      </w:pPr>
      <w:r>
        <w:rPr>
          <w:rFonts w:ascii="Arial" w:hAnsi="Arial" w:cs="Arial"/>
          <w:b/>
          <w:bCs/>
          <w:sz w:val="22"/>
          <w:szCs w:val="22"/>
        </w:rPr>
        <w:t>Závěrečná ustanovení</w:t>
      </w:r>
    </w:p>
    <w:p w14:paraId="2D189373" w14:textId="6A3A4DEC" w:rsidR="0027363E" w:rsidRPr="00E263DE" w:rsidRDefault="0027363E" w:rsidP="00E263DE">
      <w:pPr>
        <w:numPr>
          <w:ilvl w:val="1"/>
          <w:numId w:val="2"/>
        </w:numPr>
        <w:tabs>
          <w:tab w:val="clear" w:pos="1571"/>
          <w:tab w:val="num" w:pos="1418"/>
        </w:tabs>
        <w:ind w:left="1418" w:hanging="709"/>
        <w:jc w:val="both"/>
        <w:rPr>
          <w:rFonts w:ascii="Arial" w:hAnsi="Arial" w:cs="Arial"/>
          <w:sz w:val="22"/>
          <w:szCs w:val="22"/>
        </w:rPr>
      </w:pPr>
      <w:r w:rsidRPr="00E263DE">
        <w:rPr>
          <w:rFonts w:ascii="Arial" w:hAnsi="Arial" w:cs="Arial"/>
          <w:sz w:val="22"/>
          <w:szCs w:val="22"/>
        </w:rPr>
        <w:t>Podkladem pro uzavření této smlouvy je nabídka zhotovitele, kterou v postavení účastníka podal do výběrového řízení na veřejnou zakázku s názvem „</w:t>
      </w:r>
      <w:r w:rsidR="00E263DE" w:rsidRPr="00E263DE">
        <w:rPr>
          <w:rFonts w:ascii="Arial" w:hAnsi="Arial" w:cs="Arial"/>
          <w:sz w:val="22"/>
          <w:szCs w:val="22"/>
        </w:rPr>
        <w:t>Kotelna MÚ ul. Olomoucká 178/2, M. Třebová</w:t>
      </w:r>
      <w:r w:rsidRPr="00E263DE">
        <w:rPr>
          <w:rFonts w:ascii="Arial" w:hAnsi="Arial" w:cs="Arial"/>
          <w:sz w:val="22"/>
          <w:szCs w:val="22"/>
        </w:rPr>
        <w:t>“.</w:t>
      </w:r>
      <w:r w:rsidR="00BF746E" w:rsidRPr="00E263DE">
        <w:rPr>
          <w:rFonts w:ascii="Arial" w:hAnsi="Arial" w:cs="Arial"/>
          <w:sz w:val="22"/>
          <w:szCs w:val="22"/>
        </w:rPr>
        <w:t xml:space="preserve"> </w:t>
      </w:r>
      <w:r w:rsidRPr="00E263DE">
        <w:rPr>
          <w:rFonts w:ascii="Arial" w:hAnsi="Arial" w:cs="Arial"/>
          <w:sz w:val="22"/>
          <w:szCs w:val="22"/>
        </w:rPr>
        <w:t>Podkladem pro uzavření této smlouvy je rovněž zadávací dokumentace k u</w:t>
      </w:r>
      <w:r w:rsidR="000F298F" w:rsidRPr="00E263DE">
        <w:rPr>
          <w:rFonts w:ascii="Arial" w:hAnsi="Arial" w:cs="Arial"/>
          <w:sz w:val="22"/>
          <w:szCs w:val="22"/>
        </w:rPr>
        <w:t>vedené zakázce včetně všech její</w:t>
      </w:r>
      <w:r w:rsidRPr="00E263DE">
        <w:rPr>
          <w:rFonts w:ascii="Arial" w:hAnsi="Arial" w:cs="Arial"/>
          <w:sz w:val="22"/>
          <w:szCs w:val="22"/>
        </w:rPr>
        <w:t>ch příloh.</w:t>
      </w:r>
    </w:p>
    <w:p w14:paraId="2D189374" w14:textId="77777777" w:rsidR="0027363E" w:rsidRPr="000F298F" w:rsidRDefault="0027363E" w:rsidP="0027363E">
      <w:pPr>
        <w:numPr>
          <w:ilvl w:val="1"/>
          <w:numId w:val="2"/>
        </w:numPr>
        <w:tabs>
          <w:tab w:val="clear" w:pos="1571"/>
          <w:tab w:val="num" w:pos="1418"/>
        </w:tabs>
        <w:ind w:left="1418" w:hanging="709"/>
        <w:jc w:val="both"/>
        <w:rPr>
          <w:rFonts w:ascii="Arial" w:hAnsi="Arial" w:cs="Arial"/>
          <w:sz w:val="22"/>
          <w:szCs w:val="22"/>
        </w:rPr>
      </w:pPr>
      <w:r w:rsidRPr="000F298F">
        <w:rPr>
          <w:rFonts w:ascii="Arial" w:hAnsi="Arial" w:cs="Arial"/>
          <w:sz w:val="22"/>
          <w:szCs w:val="22"/>
        </w:rPr>
        <w:t>Jestliže ze zadávací doku</w:t>
      </w:r>
      <w:r w:rsidR="000F298F" w:rsidRPr="000F298F">
        <w:rPr>
          <w:rFonts w:ascii="Arial" w:hAnsi="Arial" w:cs="Arial"/>
          <w:sz w:val="22"/>
          <w:szCs w:val="22"/>
        </w:rPr>
        <w:t>mentace k zakázce nebo nabídky zhotovitele vyplývají z</w:t>
      </w:r>
      <w:r w:rsidRPr="000F298F">
        <w:rPr>
          <w:rFonts w:ascii="Arial" w:hAnsi="Arial" w:cs="Arial"/>
          <w:sz w:val="22"/>
          <w:szCs w:val="22"/>
        </w:rPr>
        <w:t xml:space="preserve">hotoviteli povinnosti vztahující se k realizaci předmětu této smlouvy, avšak tyto povinnosti nejsou výslovně v této smlouvě uvedeny, smluvní strany se pro tento případ dohodly, že i tyto povinnosti </w:t>
      </w:r>
      <w:r w:rsidR="000F298F" w:rsidRPr="000F298F">
        <w:rPr>
          <w:rFonts w:ascii="Arial" w:hAnsi="Arial" w:cs="Arial"/>
          <w:sz w:val="22"/>
          <w:szCs w:val="22"/>
        </w:rPr>
        <w:t>z</w:t>
      </w:r>
      <w:r w:rsidRPr="000F298F">
        <w:rPr>
          <w:rFonts w:ascii="Arial" w:hAnsi="Arial" w:cs="Arial"/>
          <w:sz w:val="22"/>
          <w:szCs w:val="22"/>
        </w:rPr>
        <w:t>hotovitele jsou součástí obsahu závazkového vztahu založeného touto smlou</w:t>
      </w:r>
      <w:r w:rsidR="000F298F" w:rsidRPr="000F298F">
        <w:rPr>
          <w:rFonts w:ascii="Arial" w:hAnsi="Arial" w:cs="Arial"/>
          <w:sz w:val="22"/>
          <w:szCs w:val="22"/>
        </w:rPr>
        <w:t>vou a z</w:t>
      </w:r>
      <w:r w:rsidRPr="000F298F">
        <w:rPr>
          <w:rFonts w:ascii="Arial" w:hAnsi="Arial" w:cs="Arial"/>
          <w:sz w:val="22"/>
          <w:szCs w:val="22"/>
        </w:rPr>
        <w:t>hotovitel je povinen je dodržet.</w:t>
      </w:r>
    </w:p>
    <w:p w14:paraId="2D189375"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V případech, které tato smlouva neřeší, platí příslušná ustanovení Občanského zákoníku.</w:t>
      </w:r>
    </w:p>
    <w:p w14:paraId="2D189376"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Obě strany prohlašují, že smlouvu uzavírají svobodně, vážně a určitě a že její obsah je zcela srozumitelný.</w:t>
      </w:r>
    </w:p>
    <w:p w14:paraId="2D189377" w14:textId="57F6A94F"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 xml:space="preserve">Tato smlouva je sepsána </w:t>
      </w:r>
      <w:r w:rsidR="00E263DE">
        <w:rPr>
          <w:rFonts w:ascii="Arial" w:hAnsi="Arial" w:cs="Arial"/>
          <w:sz w:val="22"/>
          <w:szCs w:val="22"/>
        </w:rPr>
        <w:t>v elektronické podobě, pokud se smluvní strany nedohodnou jinak.</w:t>
      </w:r>
    </w:p>
    <w:p w14:paraId="2D189379" w14:textId="77777777" w:rsidR="007B6084" w:rsidRDefault="007B6084" w:rsidP="00BB4430">
      <w:pPr>
        <w:numPr>
          <w:ilvl w:val="1"/>
          <w:numId w:val="2"/>
        </w:numPr>
        <w:tabs>
          <w:tab w:val="clear" w:pos="1571"/>
          <w:tab w:val="num" w:pos="1418"/>
        </w:tabs>
        <w:ind w:left="1418" w:hanging="709"/>
        <w:jc w:val="both"/>
        <w:rPr>
          <w:rFonts w:ascii="Arial" w:hAnsi="Arial" w:cs="Arial"/>
          <w:sz w:val="22"/>
          <w:szCs w:val="22"/>
        </w:rPr>
      </w:pPr>
      <w:r>
        <w:rPr>
          <w:rFonts w:ascii="Arial" w:hAnsi="Arial" w:cs="Arial"/>
          <w:sz w:val="22"/>
          <w:szCs w:val="22"/>
        </w:rPr>
        <w:t>Podepsaní zástupci obou smluvních stran prohlašují, že jsou oprávněni k podpisu této smlouvy.</w:t>
      </w:r>
    </w:p>
    <w:p w14:paraId="5D05EDDF" w14:textId="7F249898" w:rsidR="0096364C" w:rsidRPr="0096364C" w:rsidRDefault="0096364C" w:rsidP="0096364C">
      <w:pPr>
        <w:numPr>
          <w:ilvl w:val="1"/>
          <w:numId w:val="2"/>
        </w:numPr>
        <w:tabs>
          <w:tab w:val="clear" w:pos="1571"/>
          <w:tab w:val="num" w:pos="1418"/>
        </w:tabs>
        <w:ind w:left="1418" w:hanging="709"/>
        <w:jc w:val="both"/>
        <w:rPr>
          <w:rFonts w:ascii="Arial" w:hAnsi="Arial" w:cs="Arial"/>
          <w:sz w:val="22"/>
          <w:szCs w:val="22"/>
        </w:rPr>
      </w:pPr>
      <w:r w:rsidRPr="0096364C">
        <w:rPr>
          <w:rFonts w:ascii="Arial" w:hAnsi="Arial" w:cs="Arial"/>
          <w:sz w:val="22"/>
          <w:szCs w:val="22"/>
        </w:rPr>
        <w:t xml:space="preserve">Tato smlouva nabývá platnosti dnem podpisu oběma smluvními stranami a účinnosti dnem zveřejnění v </w:t>
      </w:r>
      <w:r>
        <w:rPr>
          <w:rFonts w:ascii="Arial" w:hAnsi="Arial" w:cs="Arial"/>
          <w:sz w:val="22"/>
          <w:szCs w:val="22"/>
        </w:rPr>
        <w:t>R</w:t>
      </w:r>
      <w:r w:rsidRPr="0096364C">
        <w:rPr>
          <w:rFonts w:ascii="Arial" w:hAnsi="Arial" w:cs="Arial"/>
          <w:sz w:val="22"/>
          <w:szCs w:val="22"/>
        </w:rPr>
        <w:t xml:space="preserve">egistru smluv. </w:t>
      </w:r>
    </w:p>
    <w:p w14:paraId="2D18937B" w14:textId="19B8886D" w:rsidR="004917CB" w:rsidRPr="00F77BC9" w:rsidRDefault="004917CB" w:rsidP="00BB4430">
      <w:pPr>
        <w:numPr>
          <w:ilvl w:val="1"/>
          <w:numId w:val="2"/>
        </w:numPr>
        <w:tabs>
          <w:tab w:val="clear" w:pos="1571"/>
          <w:tab w:val="num" w:pos="1418"/>
        </w:tabs>
        <w:ind w:left="1418" w:hanging="709"/>
        <w:jc w:val="both"/>
        <w:rPr>
          <w:rFonts w:ascii="Arial" w:hAnsi="Arial" w:cs="Arial"/>
          <w:sz w:val="22"/>
          <w:szCs w:val="22"/>
        </w:rPr>
      </w:pPr>
      <w:r w:rsidRPr="00F77BC9">
        <w:rPr>
          <w:rFonts w:ascii="Arial" w:hAnsi="Arial" w:cs="Arial"/>
          <w:sz w:val="22"/>
          <w:szCs w:val="22"/>
        </w:rPr>
        <w:t>Smluvní strany souhlasí s tím, aby tato smlouva byla uvedena v evidenci smluv vedené Objednatelem, která bude obsahovat údaje o smluvních stranách, předmětu smlouvy, číselné označení této smlouvy a datum jejího podpisu. Smluvní strany výslovně souhlasí, že jejich osobní údaje uvedené v této smlouvě budou zpracovány pro účely vedení evidence smluv a dále výslovně souhlasí se zveřejněním celého textu této smlouvy včetně podpisů v informačním systému veřejné správy – Registru smluv. Dále prohlašují, že skutečnosti uvedené v této smlouvě nepovažují za obchodní tajemství a udělují svolení k jejich užití a zveřejnění bez stanovení jakýchkoli dalších podmínek.</w:t>
      </w:r>
    </w:p>
    <w:p w14:paraId="2D18937C" w14:textId="0735C3F4" w:rsidR="004C69D4" w:rsidRPr="00F77BC9" w:rsidRDefault="004917CB" w:rsidP="00BB4430">
      <w:pPr>
        <w:numPr>
          <w:ilvl w:val="1"/>
          <w:numId w:val="2"/>
        </w:numPr>
        <w:tabs>
          <w:tab w:val="clear" w:pos="1571"/>
          <w:tab w:val="num" w:pos="1418"/>
        </w:tabs>
        <w:ind w:left="1418" w:hanging="709"/>
        <w:jc w:val="both"/>
        <w:rPr>
          <w:rFonts w:ascii="Arial" w:hAnsi="Arial" w:cs="Arial"/>
          <w:sz w:val="22"/>
          <w:szCs w:val="22"/>
        </w:rPr>
      </w:pPr>
      <w:r w:rsidRPr="00F77BC9">
        <w:rPr>
          <w:rFonts w:ascii="Arial" w:hAnsi="Arial" w:cs="Arial"/>
          <w:sz w:val="22"/>
          <w:szCs w:val="22"/>
        </w:rPr>
        <w:t>Smluvní strany se dohodly, že zákonnou povinnost dle § 5 odst. 2 zákona o r</w:t>
      </w:r>
      <w:r w:rsidR="003564BF">
        <w:rPr>
          <w:rFonts w:ascii="Arial" w:hAnsi="Arial" w:cs="Arial"/>
          <w:sz w:val="22"/>
          <w:szCs w:val="22"/>
        </w:rPr>
        <w:t>egistru smluv splní Objednatel.</w:t>
      </w:r>
    </w:p>
    <w:p w14:paraId="43C578F7" w14:textId="77777777" w:rsidR="00F86C15" w:rsidRPr="004917CB" w:rsidRDefault="00F86C15" w:rsidP="004C69D4">
      <w:pPr>
        <w:ind w:left="1571"/>
        <w:jc w:val="both"/>
        <w:rPr>
          <w:rFonts w:ascii="Arial" w:hAnsi="Arial" w:cs="Arial"/>
          <w:sz w:val="22"/>
          <w:szCs w:val="22"/>
          <w:highlight w:val="yellow"/>
        </w:rPr>
      </w:pPr>
    </w:p>
    <w:p w14:paraId="2D18937F" w14:textId="77777777" w:rsidR="007B6084" w:rsidRDefault="007B6084" w:rsidP="007B6084">
      <w:pPr>
        <w:pStyle w:val="Zkladntext"/>
        <w:spacing w:line="240" w:lineRule="atLeast"/>
        <w:rPr>
          <w:rFonts w:ascii="Arial" w:hAnsi="Arial" w:cs="Arial"/>
          <w:b/>
          <w:sz w:val="22"/>
          <w:szCs w:val="22"/>
        </w:rPr>
      </w:pPr>
      <w:r>
        <w:rPr>
          <w:rFonts w:ascii="Arial" w:hAnsi="Arial" w:cs="Arial"/>
          <w:b/>
          <w:sz w:val="22"/>
          <w:szCs w:val="22"/>
        </w:rPr>
        <w:t>Přílohy Smlouvy:</w:t>
      </w:r>
    </w:p>
    <w:p w14:paraId="2D189380" w14:textId="77777777" w:rsidR="007B6084" w:rsidRDefault="00ED480A" w:rsidP="007B6084">
      <w:pPr>
        <w:pStyle w:val="Zkladntext"/>
        <w:numPr>
          <w:ilvl w:val="0"/>
          <w:numId w:val="4"/>
        </w:numPr>
        <w:spacing w:line="240" w:lineRule="atLeast"/>
        <w:rPr>
          <w:rFonts w:ascii="Arial" w:hAnsi="Arial" w:cs="Arial"/>
          <w:sz w:val="22"/>
          <w:szCs w:val="22"/>
        </w:rPr>
      </w:pPr>
      <w:r>
        <w:rPr>
          <w:rFonts w:ascii="Arial" w:hAnsi="Arial" w:cs="Arial"/>
          <w:sz w:val="22"/>
          <w:szCs w:val="22"/>
        </w:rPr>
        <w:t>Položkový rozpočet</w:t>
      </w:r>
    </w:p>
    <w:p w14:paraId="2D189381" w14:textId="77777777" w:rsidR="001E35CD" w:rsidRDefault="001E35CD" w:rsidP="007B6084">
      <w:pPr>
        <w:pStyle w:val="Zkladntext"/>
        <w:spacing w:line="240" w:lineRule="atLeast"/>
        <w:rPr>
          <w:rFonts w:ascii="Arial" w:hAnsi="Arial" w:cs="Arial"/>
          <w:sz w:val="22"/>
          <w:szCs w:val="22"/>
        </w:rPr>
      </w:pPr>
    </w:p>
    <w:p w14:paraId="06AC0D0A" w14:textId="77777777" w:rsidR="00503338" w:rsidRDefault="00503338" w:rsidP="007B6084">
      <w:pPr>
        <w:pStyle w:val="Zkladntext"/>
        <w:spacing w:line="240" w:lineRule="atLeast"/>
        <w:rPr>
          <w:rFonts w:ascii="Arial" w:hAnsi="Arial" w:cs="Arial"/>
          <w:sz w:val="22"/>
          <w:szCs w:val="22"/>
        </w:rPr>
      </w:pPr>
    </w:p>
    <w:p w14:paraId="06CC2183" w14:textId="77777777" w:rsidR="00E263DE" w:rsidRDefault="00E263DE" w:rsidP="007B6084">
      <w:pPr>
        <w:pStyle w:val="Zkladntext"/>
        <w:spacing w:line="240" w:lineRule="atLeast"/>
        <w:rPr>
          <w:rFonts w:ascii="Arial" w:hAnsi="Arial" w:cs="Arial"/>
          <w:sz w:val="22"/>
          <w:szCs w:val="22"/>
        </w:rPr>
      </w:pPr>
    </w:p>
    <w:p w14:paraId="6C42E584" w14:textId="7AD229A7" w:rsidR="00E263DE" w:rsidRDefault="00E263DE" w:rsidP="007B6084">
      <w:pPr>
        <w:pStyle w:val="Zkladntext"/>
        <w:spacing w:line="240" w:lineRule="atLeast"/>
        <w:rPr>
          <w:rFonts w:ascii="Arial" w:hAnsi="Arial" w:cs="Arial"/>
          <w:sz w:val="22"/>
          <w:szCs w:val="22"/>
        </w:rPr>
      </w:pPr>
      <w:r w:rsidRPr="00E263DE">
        <w:rPr>
          <w:rFonts w:ascii="Arial" w:hAnsi="Arial" w:cs="Arial"/>
          <w:sz w:val="22"/>
          <w:szCs w:val="22"/>
          <w:highlight w:val="green"/>
        </w:rPr>
        <w:t>Doložka</w:t>
      </w:r>
    </w:p>
    <w:p w14:paraId="1292C1A9" w14:textId="77777777" w:rsidR="00E263DE" w:rsidRDefault="00E263DE" w:rsidP="007B6084">
      <w:pPr>
        <w:pStyle w:val="Zkladntext"/>
        <w:spacing w:line="240" w:lineRule="atLeast"/>
        <w:rPr>
          <w:rFonts w:ascii="Arial" w:hAnsi="Arial" w:cs="Arial"/>
          <w:sz w:val="22"/>
          <w:szCs w:val="22"/>
        </w:rPr>
      </w:pPr>
    </w:p>
    <w:p w14:paraId="0A8788F4" w14:textId="77777777" w:rsidR="00E263DE" w:rsidRDefault="00E263DE" w:rsidP="007B6084">
      <w:pPr>
        <w:pStyle w:val="Zkladntext"/>
        <w:spacing w:line="240" w:lineRule="atLeast"/>
        <w:rPr>
          <w:rFonts w:ascii="Arial" w:hAnsi="Arial" w:cs="Arial"/>
          <w:sz w:val="22"/>
          <w:szCs w:val="22"/>
        </w:rPr>
      </w:pPr>
    </w:p>
    <w:p w14:paraId="184B27CA" w14:textId="77777777" w:rsidR="00E263DE" w:rsidRDefault="00E263DE" w:rsidP="007B6084">
      <w:pPr>
        <w:pStyle w:val="Zkladntext"/>
        <w:spacing w:line="240" w:lineRule="atLeast"/>
        <w:rPr>
          <w:rFonts w:ascii="Arial" w:hAnsi="Arial" w:cs="Arial"/>
          <w:sz w:val="22"/>
          <w:szCs w:val="22"/>
        </w:rPr>
      </w:pPr>
    </w:p>
    <w:p w14:paraId="2D189383" w14:textId="77777777" w:rsidR="007B6084" w:rsidRDefault="007B6084" w:rsidP="007B6084">
      <w:pPr>
        <w:pStyle w:val="Zkladntext"/>
        <w:spacing w:line="240" w:lineRule="atLeast"/>
        <w:rPr>
          <w:rFonts w:ascii="Arial" w:hAnsi="Arial" w:cs="Arial"/>
          <w:sz w:val="22"/>
          <w:szCs w:val="22"/>
        </w:rPr>
      </w:pPr>
      <w:r>
        <w:rPr>
          <w:rFonts w:ascii="Arial" w:hAnsi="Arial" w:cs="Arial"/>
          <w:sz w:val="22"/>
          <w:szCs w:val="22"/>
        </w:rPr>
        <w:lastRenderedPageBreak/>
        <w:t>Za Objednatele: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Za Zhotovitele:</w:t>
      </w:r>
    </w:p>
    <w:p w14:paraId="2D189384" w14:textId="51A721A1" w:rsidR="007B6084" w:rsidRDefault="00711009" w:rsidP="007B6084">
      <w:pPr>
        <w:pStyle w:val="Zkladntext"/>
        <w:spacing w:line="240" w:lineRule="atLeast"/>
        <w:rPr>
          <w:rFonts w:ascii="Arial" w:hAnsi="Arial" w:cs="Arial"/>
          <w:sz w:val="22"/>
          <w:szCs w:val="22"/>
        </w:rPr>
      </w:pPr>
      <w:r>
        <w:rPr>
          <w:rFonts w:ascii="Arial" w:hAnsi="Arial" w:cs="Arial"/>
          <w:sz w:val="22"/>
          <w:szCs w:val="22"/>
        </w:rPr>
        <w:t>V</w:t>
      </w:r>
      <w:r w:rsidR="00E263DE">
        <w:rPr>
          <w:rFonts w:ascii="Arial" w:hAnsi="Arial" w:cs="Arial"/>
          <w:sz w:val="22"/>
          <w:szCs w:val="22"/>
        </w:rPr>
        <w:t> Moravské Třebové</w:t>
      </w:r>
      <w:r>
        <w:rPr>
          <w:rFonts w:ascii="Arial" w:hAnsi="Arial" w:cs="Arial"/>
          <w:sz w:val="22"/>
          <w:szCs w:val="22"/>
        </w:rPr>
        <w:t xml:space="preserve">, </w:t>
      </w:r>
      <w:r w:rsidR="007B6084">
        <w:rPr>
          <w:rFonts w:ascii="Arial" w:hAnsi="Arial" w:cs="Arial"/>
          <w:sz w:val="22"/>
          <w:szCs w:val="22"/>
        </w:rPr>
        <w:t>dne</w:t>
      </w:r>
      <w:r w:rsidR="00ED480A">
        <w:rPr>
          <w:rFonts w:ascii="Arial" w:hAnsi="Arial" w:cs="Arial"/>
          <w:sz w:val="22"/>
          <w:szCs w:val="22"/>
        </w:rPr>
        <w:t xml:space="preserve"> ……………</w:t>
      </w:r>
      <w:r w:rsidR="00ED480A">
        <w:rPr>
          <w:rFonts w:ascii="Arial" w:hAnsi="Arial" w:cs="Arial"/>
          <w:sz w:val="22"/>
          <w:szCs w:val="22"/>
        </w:rPr>
        <w:tab/>
      </w:r>
      <w:r w:rsidR="00ED480A">
        <w:rPr>
          <w:rFonts w:ascii="Arial" w:hAnsi="Arial" w:cs="Arial"/>
          <w:sz w:val="22"/>
          <w:szCs w:val="22"/>
        </w:rPr>
        <w:tab/>
      </w:r>
      <w:r w:rsidR="00ED480A">
        <w:rPr>
          <w:rFonts w:ascii="Arial" w:hAnsi="Arial" w:cs="Arial"/>
          <w:sz w:val="22"/>
          <w:szCs w:val="22"/>
        </w:rPr>
        <w:tab/>
      </w:r>
      <w:r w:rsidR="007B6084">
        <w:rPr>
          <w:rFonts w:ascii="Arial" w:hAnsi="Arial" w:cs="Arial"/>
          <w:sz w:val="22"/>
          <w:szCs w:val="22"/>
        </w:rPr>
        <w:t>V</w:t>
      </w:r>
      <w:r w:rsidR="00B435E3" w:rsidRPr="00B435E3">
        <w:rPr>
          <w:rFonts w:ascii="Arial" w:hAnsi="Arial" w:cs="Arial"/>
          <w:sz w:val="22"/>
          <w:szCs w:val="22"/>
          <w:highlight w:val="yellow"/>
        </w:rPr>
        <w:t>………………</w:t>
      </w:r>
      <w:r w:rsidR="007B6084">
        <w:rPr>
          <w:rFonts w:ascii="Arial" w:hAnsi="Arial" w:cs="Arial"/>
          <w:sz w:val="22"/>
          <w:szCs w:val="22"/>
        </w:rPr>
        <w:t>dne</w:t>
      </w:r>
      <w:r w:rsidR="00B435E3" w:rsidRPr="00B435E3">
        <w:rPr>
          <w:rFonts w:ascii="Arial" w:hAnsi="Arial" w:cs="Arial"/>
          <w:sz w:val="22"/>
          <w:szCs w:val="22"/>
          <w:highlight w:val="yellow"/>
        </w:rPr>
        <w:t>………………</w:t>
      </w:r>
    </w:p>
    <w:p w14:paraId="2D189388" w14:textId="77777777" w:rsidR="001E35CD" w:rsidRDefault="001E35CD" w:rsidP="007B6084">
      <w:pPr>
        <w:pStyle w:val="Zkladntext"/>
        <w:spacing w:line="240" w:lineRule="atLeast"/>
        <w:rPr>
          <w:rFonts w:ascii="Arial" w:hAnsi="Arial" w:cs="Arial"/>
          <w:sz w:val="22"/>
          <w:szCs w:val="22"/>
        </w:rPr>
      </w:pPr>
    </w:p>
    <w:p w14:paraId="2D189389" w14:textId="77777777" w:rsidR="001E35CD" w:rsidRDefault="001E35CD" w:rsidP="007B6084">
      <w:pPr>
        <w:pStyle w:val="Zkladntext"/>
        <w:spacing w:line="240" w:lineRule="atLeast"/>
        <w:rPr>
          <w:rFonts w:ascii="Arial" w:hAnsi="Arial" w:cs="Arial"/>
          <w:sz w:val="22"/>
          <w:szCs w:val="22"/>
        </w:rPr>
      </w:pPr>
    </w:p>
    <w:p w14:paraId="2D18938A" w14:textId="77777777" w:rsidR="00EE1C28" w:rsidRDefault="00EE1C28" w:rsidP="007B6084">
      <w:pPr>
        <w:pStyle w:val="Zkladntext"/>
        <w:spacing w:line="240" w:lineRule="atLeast"/>
        <w:rPr>
          <w:rFonts w:ascii="Arial" w:hAnsi="Arial" w:cs="Arial"/>
          <w:sz w:val="22"/>
          <w:szCs w:val="22"/>
        </w:rPr>
      </w:pPr>
    </w:p>
    <w:p w14:paraId="2D18938B" w14:textId="77777777" w:rsidR="007B6084" w:rsidRDefault="007B6084" w:rsidP="007B6084">
      <w:pPr>
        <w:pStyle w:val="Zkladntext"/>
        <w:spacing w:line="240" w:lineRule="atLeast"/>
        <w:rPr>
          <w:rFonts w:ascii="Arial" w:hAnsi="Arial" w:cs="Arial"/>
          <w:sz w:val="22"/>
          <w:szCs w:val="22"/>
        </w:rPr>
      </w:pPr>
    </w:p>
    <w:p w14:paraId="2D18938C" w14:textId="7CE7C1C5" w:rsidR="00ED480A" w:rsidRDefault="00ED480A" w:rsidP="007B6084">
      <w:pPr>
        <w:pStyle w:val="Zkladntext"/>
        <w:spacing w:line="240" w:lineRule="atLeast"/>
        <w:rPr>
          <w:rFonts w:ascii="Arial" w:hAnsi="Arial" w:cs="Arial"/>
          <w:bCs/>
          <w:color w:val="auto"/>
          <w:sz w:val="22"/>
          <w:szCs w:val="22"/>
        </w:rPr>
      </w:pPr>
      <w:r>
        <w:rPr>
          <w:rFonts w:ascii="Arial" w:hAnsi="Arial" w:cs="Arial"/>
          <w:bCs/>
          <w:color w:val="auto"/>
          <w:sz w:val="22"/>
          <w:szCs w:val="22"/>
        </w:rPr>
        <w:t>__________________</w:t>
      </w:r>
      <w:r>
        <w:rPr>
          <w:rFonts w:ascii="Arial" w:hAnsi="Arial" w:cs="Arial"/>
          <w:bCs/>
          <w:color w:val="auto"/>
          <w:sz w:val="22"/>
          <w:szCs w:val="22"/>
        </w:rPr>
        <w:tab/>
      </w:r>
      <w:r>
        <w:rPr>
          <w:rFonts w:ascii="Arial" w:hAnsi="Arial" w:cs="Arial"/>
          <w:bCs/>
          <w:color w:val="auto"/>
          <w:sz w:val="22"/>
          <w:szCs w:val="22"/>
        </w:rPr>
        <w:tab/>
      </w:r>
      <w:r>
        <w:rPr>
          <w:rFonts w:ascii="Arial" w:hAnsi="Arial" w:cs="Arial"/>
          <w:bCs/>
          <w:color w:val="auto"/>
          <w:sz w:val="22"/>
          <w:szCs w:val="22"/>
        </w:rPr>
        <w:tab/>
      </w:r>
      <w:r>
        <w:rPr>
          <w:rFonts w:ascii="Arial" w:hAnsi="Arial" w:cs="Arial"/>
          <w:bCs/>
          <w:color w:val="auto"/>
          <w:sz w:val="22"/>
          <w:szCs w:val="22"/>
        </w:rPr>
        <w:tab/>
      </w:r>
      <w:r>
        <w:rPr>
          <w:rFonts w:ascii="Arial" w:hAnsi="Arial" w:cs="Arial"/>
          <w:bCs/>
          <w:color w:val="auto"/>
          <w:sz w:val="22"/>
          <w:szCs w:val="22"/>
        </w:rPr>
        <w:tab/>
        <w:t>_________________</w:t>
      </w:r>
    </w:p>
    <w:p w14:paraId="2D18938D" w14:textId="210F27DB" w:rsidR="007B6084" w:rsidRPr="00EE1C28" w:rsidRDefault="00E263DE" w:rsidP="00E263DE">
      <w:pPr>
        <w:pStyle w:val="Zkladntext"/>
        <w:spacing w:line="240" w:lineRule="atLeast"/>
        <w:rPr>
          <w:rFonts w:ascii="Arial" w:hAnsi="Arial" w:cs="Arial"/>
          <w:color w:val="auto"/>
          <w:sz w:val="22"/>
          <w:szCs w:val="22"/>
        </w:rPr>
      </w:pPr>
      <w:r w:rsidRPr="00E263DE">
        <w:rPr>
          <w:rFonts w:ascii="Arial" w:hAnsi="Arial" w:cs="Arial"/>
          <w:bCs/>
          <w:color w:val="auto"/>
          <w:sz w:val="22"/>
          <w:szCs w:val="22"/>
        </w:rPr>
        <w:t>Ing. Pavel Charvát</w:t>
      </w:r>
      <w:r>
        <w:rPr>
          <w:rFonts w:ascii="Arial" w:hAnsi="Arial" w:cs="Arial"/>
          <w:bCs/>
          <w:color w:val="auto"/>
          <w:sz w:val="22"/>
          <w:szCs w:val="22"/>
        </w:rPr>
        <w:tab/>
      </w:r>
      <w:r>
        <w:rPr>
          <w:rFonts w:ascii="Arial" w:hAnsi="Arial" w:cs="Arial"/>
          <w:bCs/>
          <w:color w:val="auto"/>
          <w:sz w:val="22"/>
          <w:szCs w:val="22"/>
        </w:rPr>
        <w:tab/>
      </w:r>
      <w:r>
        <w:rPr>
          <w:rFonts w:ascii="Arial" w:hAnsi="Arial" w:cs="Arial"/>
          <w:bCs/>
          <w:color w:val="auto"/>
          <w:sz w:val="22"/>
          <w:szCs w:val="22"/>
        </w:rPr>
        <w:tab/>
      </w:r>
      <w:r>
        <w:rPr>
          <w:rFonts w:ascii="Arial" w:hAnsi="Arial" w:cs="Arial"/>
          <w:bCs/>
          <w:color w:val="auto"/>
          <w:sz w:val="22"/>
          <w:szCs w:val="22"/>
        </w:rPr>
        <w:tab/>
      </w:r>
      <w:r>
        <w:rPr>
          <w:rFonts w:ascii="Arial" w:hAnsi="Arial" w:cs="Arial"/>
          <w:bCs/>
          <w:color w:val="auto"/>
          <w:sz w:val="22"/>
          <w:szCs w:val="22"/>
        </w:rPr>
        <w:tab/>
      </w:r>
      <w:r>
        <w:rPr>
          <w:rFonts w:ascii="Arial" w:hAnsi="Arial" w:cs="Arial"/>
          <w:bCs/>
          <w:color w:val="auto"/>
          <w:sz w:val="22"/>
          <w:szCs w:val="22"/>
        </w:rPr>
        <w:tab/>
      </w:r>
      <w:r w:rsidR="00ED480A" w:rsidRPr="00B435E3">
        <w:rPr>
          <w:rFonts w:ascii="Arial" w:hAnsi="Arial" w:cs="Arial"/>
          <w:sz w:val="22"/>
          <w:szCs w:val="22"/>
          <w:highlight w:val="yellow"/>
        </w:rPr>
        <w:t>………………………..</w:t>
      </w:r>
    </w:p>
    <w:p w14:paraId="2D18938E" w14:textId="5149A516" w:rsidR="007B6084" w:rsidRDefault="00E263DE" w:rsidP="007B6084">
      <w:pPr>
        <w:pStyle w:val="Zkladntext"/>
        <w:spacing w:line="240" w:lineRule="atLeast"/>
        <w:rPr>
          <w:rFonts w:ascii="Arial" w:hAnsi="Arial" w:cs="Arial"/>
          <w:sz w:val="22"/>
          <w:szCs w:val="22"/>
        </w:rPr>
      </w:pPr>
      <w:r w:rsidRPr="00E263DE">
        <w:rPr>
          <w:rFonts w:ascii="Arial" w:hAnsi="Arial" w:cs="Arial"/>
          <w:bCs/>
          <w:color w:val="auto"/>
          <w:sz w:val="22"/>
          <w:szCs w:val="22"/>
        </w:rPr>
        <w:t>starosta města</w:t>
      </w:r>
      <w:r>
        <w:rPr>
          <w:rFonts w:ascii="Arial" w:hAnsi="Arial" w:cs="Arial"/>
          <w:bCs/>
          <w:color w:val="auto"/>
          <w:sz w:val="22"/>
          <w:szCs w:val="22"/>
        </w:rPr>
        <w:tab/>
      </w:r>
      <w:r w:rsidR="007B6084">
        <w:rPr>
          <w:rFonts w:ascii="Arial" w:hAnsi="Arial" w:cs="Arial"/>
          <w:sz w:val="22"/>
          <w:szCs w:val="22"/>
        </w:rPr>
        <w:tab/>
      </w:r>
      <w:r w:rsidR="007B6084">
        <w:rPr>
          <w:rFonts w:ascii="Arial" w:hAnsi="Arial" w:cs="Arial"/>
          <w:sz w:val="22"/>
          <w:szCs w:val="22"/>
        </w:rPr>
        <w:tab/>
      </w:r>
      <w:r w:rsidR="007B6084">
        <w:rPr>
          <w:rFonts w:ascii="Arial" w:hAnsi="Arial" w:cs="Arial"/>
          <w:sz w:val="22"/>
          <w:szCs w:val="22"/>
        </w:rPr>
        <w:tab/>
      </w:r>
      <w:r w:rsidR="007B6084">
        <w:rPr>
          <w:rFonts w:ascii="Arial" w:hAnsi="Arial" w:cs="Arial"/>
          <w:sz w:val="22"/>
          <w:szCs w:val="22"/>
        </w:rPr>
        <w:tab/>
      </w:r>
      <w:r w:rsidR="007B6084">
        <w:rPr>
          <w:rFonts w:ascii="Arial" w:hAnsi="Arial" w:cs="Arial"/>
          <w:sz w:val="22"/>
          <w:szCs w:val="22"/>
        </w:rPr>
        <w:tab/>
      </w:r>
      <w:r w:rsidR="00B435E3" w:rsidRPr="00B435E3">
        <w:rPr>
          <w:rFonts w:ascii="Arial" w:hAnsi="Arial" w:cs="Arial"/>
          <w:sz w:val="22"/>
          <w:szCs w:val="22"/>
          <w:highlight w:val="yellow"/>
        </w:rPr>
        <w:t>………………………..</w:t>
      </w:r>
    </w:p>
    <w:sectPr w:rsidR="007B6084" w:rsidSect="000F56DC">
      <w:headerReference w:type="first" r:id="rId7"/>
      <w:pgSz w:w="11906" w:h="16838"/>
      <w:pgMar w:top="1418" w:right="851" w:bottom="992"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DF985" w14:textId="77777777" w:rsidR="000F6E75" w:rsidRDefault="000F6E75" w:rsidP="004C61C9">
      <w:r>
        <w:separator/>
      </w:r>
    </w:p>
  </w:endnote>
  <w:endnote w:type="continuationSeparator" w:id="0">
    <w:p w14:paraId="17187893" w14:textId="77777777" w:rsidR="000F6E75" w:rsidRDefault="000F6E75" w:rsidP="004C6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307C9" w14:textId="77777777" w:rsidR="000F6E75" w:rsidRDefault="000F6E75" w:rsidP="004C61C9">
      <w:r>
        <w:separator/>
      </w:r>
    </w:p>
  </w:footnote>
  <w:footnote w:type="continuationSeparator" w:id="0">
    <w:p w14:paraId="775AD9DE" w14:textId="77777777" w:rsidR="000F6E75" w:rsidRDefault="000F6E75" w:rsidP="004C6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FAC0E" w14:textId="77777777" w:rsidR="000F56DC" w:rsidRDefault="000F56DC" w:rsidP="000F56DC">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170E2D47"/>
    <w:multiLevelType w:val="hybridMultilevel"/>
    <w:tmpl w:val="9118AA46"/>
    <w:lvl w:ilvl="0" w:tplc="647C421C">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8DD63E8"/>
    <w:multiLevelType w:val="hybridMultilevel"/>
    <w:tmpl w:val="A6F0BC78"/>
    <w:lvl w:ilvl="0" w:tplc="96142CDE">
      <w:numFmt w:val="bullet"/>
      <w:lvlText w:val="-"/>
      <w:lvlJc w:val="left"/>
      <w:pPr>
        <w:ind w:left="2136" w:hanging="360"/>
      </w:pPr>
      <w:rPr>
        <w:rFonts w:ascii="Arial" w:eastAsia="Times New Roman" w:hAnsi="Arial" w:cs="Arial" w:hint="default"/>
      </w:rPr>
    </w:lvl>
    <w:lvl w:ilvl="1" w:tplc="04050003">
      <w:start w:val="1"/>
      <w:numFmt w:val="bullet"/>
      <w:lvlText w:val="o"/>
      <w:lvlJc w:val="left"/>
      <w:pPr>
        <w:ind w:left="2856" w:hanging="360"/>
      </w:pPr>
      <w:rPr>
        <w:rFonts w:ascii="Courier New" w:hAnsi="Courier New" w:cs="Courier New" w:hint="default"/>
      </w:rPr>
    </w:lvl>
    <w:lvl w:ilvl="2" w:tplc="04050005">
      <w:start w:val="1"/>
      <w:numFmt w:val="bullet"/>
      <w:lvlText w:val=""/>
      <w:lvlJc w:val="left"/>
      <w:pPr>
        <w:ind w:left="3576" w:hanging="360"/>
      </w:pPr>
      <w:rPr>
        <w:rFonts w:ascii="Wingdings" w:hAnsi="Wingdings" w:hint="default"/>
      </w:rPr>
    </w:lvl>
    <w:lvl w:ilvl="3" w:tplc="04050001">
      <w:start w:val="1"/>
      <w:numFmt w:val="bullet"/>
      <w:lvlText w:val=""/>
      <w:lvlJc w:val="left"/>
      <w:pPr>
        <w:ind w:left="4296" w:hanging="360"/>
      </w:pPr>
      <w:rPr>
        <w:rFonts w:ascii="Symbol" w:hAnsi="Symbol" w:hint="default"/>
      </w:rPr>
    </w:lvl>
    <w:lvl w:ilvl="4" w:tplc="04050003">
      <w:start w:val="1"/>
      <w:numFmt w:val="bullet"/>
      <w:lvlText w:val="o"/>
      <w:lvlJc w:val="left"/>
      <w:pPr>
        <w:ind w:left="5016" w:hanging="360"/>
      </w:pPr>
      <w:rPr>
        <w:rFonts w:ascii="Courier New" w:hAnsi="Courier New" w:cs="Courier New" w:hint="default"/>
      </w:rPr>
    </w:lvl>
    <w:lvl w:ilvl="5" w:tplc="04050005">
      <w:start w:val="1"/>
      <w:numFmt w:val="bullet"/>
      <w:lvlText w:val=""/>
      <w:lvlJc w:val="left"/>
      <w:pPr>
        <w:ind w:left="5736" w:hanging="360"/>
      </w:pPr>
      <w:rPr>
        <w:rFonts w:ascii="Wingdings" w:hAnsi="Wingdings" w:hint="default"/>
      </w:rPr>
    </w:lvl>
    <w:lvl w:ilvl="6" w:tplc="04050001">
      <w:start w:val="1"/>
      <w:numFmt w:val="bullet"/>
      <w:lvlText w:val=""/>
      <w:lvlJc w:val="left"/>
      <w:pPr>
        <w:ind w:left="6456" w:hanging="360"/>
      </w:pPr>
      <w:rPr>
        <w:rFonts w:ascii="Symbol" w:hAnsi="Symbol" w:hint="default"/>
      </w:rPr>
    </w:lvl>
    <w:lvl w:ilvl="7" w:tplc="04050003">
      <w:start w:val="1"/>
      <w:numFmt w:val="bullet"/>
      <w:lvlText w:val="o"/>
      <w:lvlJc w:val="left"/>
      <w:pPr>
        <w:ind w:left="7176" w:hanging="360"/>
      </w:pPr>
      <w:rPr>
        <w:rFonts w:ascii="Courier New" w:hAnsi="Courier New" w:cs="Courier New" w:hint="default"/>
      </w:rPr>
    </w:lvl>
    <w:lvl w:ilvl="8" w:tplc="04050005">
      <w:start w:val="1"/>
      <w:numFmt w:val="bullet"/>
      <w:lvlText w:val=""/>
      <w:lvlJc w:val="left"/>
      <w:pPr>
        <w:ind w:left="7896" w:hanging="360"/>
      </w:pPr>
      <w:rPr>
        <w:rFonts w:ascii="Wingdings" w:hAnsi="Wingdings" w:hint="default"/>
      </w:rPr>
    </w:lvl>
  </w:abstractNum>
  <w:abstractNum w:abstractNumId="3" w15:restartNumberingAfterBreak="0">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5FD03D6"/>
    <w:multiLevelType w:val="hybridMultilevel"/>
    <w:tmpl w:val="D1D8E4A2"/>
    <w:lvl w:ilvl="0" w:tplc="A238B4A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6C913B51"/>
    <w:multiLevelType w:val="multilevel"/>
    <w:tmpl w:val="EE3E554E"/>
    <w:lvl w:ilvl="0">
      <w:start w:val="1"/>
      <w:numFmt w:val="decimal"/>
      <w:lvlText w:val="%1."/>
      <w:lvlJc w:val="left"/>
      <w:pPr>
        <w:tabs>
          <w:tab w:val="num" w:pos="720"/>
        </w:tabs>
        <w:ind w:left="720" w:hanging="360"/>
      </w:pPr>
    </w:lvl>
    <w:lvl w:ilvl="1">
      <w:start w:val="1"/>
      <w:numFmt w:val="decimal"/>
      <w:isLgl/>
      <w:lvlText w:val="%1.%2."/>
      <w:lvlJc w:val="left"/>
      <w:pPr>
        <w:tabs>
          <w:tab w:val="num" w:pos="1571"/>
        </w:tabs>
        <w:ind w:left="1571" w:hanging="720"/>
      </w:pPr>
      <w:rPr>
        <w:b w:val="0"/>
        <w:color w:val="auto"/>
      </w:rPr>
    </w:lvl>
    <w:lvl w:ilvl="2">
      <w:start w:val="1"/>
      <w:numFmt w:val="decimal"/>
      <w:isLgl/>
      <w:lvlText w:val="%1.%2.%3."/>
      <w:lvlJc w:val="left"/>
      <w:pPr>
        <w:tabs>
          <w:tab w:val="num" w:pos="1776"/>
        </w:tabs>
        <w:ind w:left="1776" w:hanging="720"/>
      </w:pPr>
      <w:rPr>
        <w:b w:val="0"/>
        <w:color w:val="auto"/>
      </w:rPr>
    </w:lvl>
    <w:lvl w:ilvl="3">
      <w:start w:val="1"/>
      <w:numFmt w:val="decimal"/>
      <w:isLgl/>
      <w:lvlText w:val="%1.%2.%3.%4."/>
      <w:lvlJc w:val="left"/>
      <w:pPr>
        <w:tabs>
          <w:tab w:val="num" w:pos="2484"/>
        </w:tabs>
        <w:ind w:left="2484" w:hanging="1080"/>
      </w:pPr>
    </w:lvl>
    <w:lvl w:ilvl="4">
      <w:start w:val="1"/>
      <w:numFmt w:val="decimal"/>
      <w:isLgl/>
      <w:lvlText w:val="%1.%2.%3.%4.%5."/>
      <w:lvlJc w:val="left"/>
      <w:pPr>
        <w:tabs>
          <w:tab w:val="num" w:pos="2832"/>
        </w:tabs>
        <w:ind w:left="2832" w:hanging="1080"/>
      </w:pPr>
    </w:lvl>
    <w:lvl w:ilvl="5">
      <w:start w:val="1"/>
      <w:numFmt w:val="decimal"/>
      <w:isLgl/>
      <w:lvlText w:val="%1.%2.%3.%4.%5.%6."/>
      <w:lvlJc w:val="left"/>
      <w:pPr>
        <w:tabs>
          <w:tab w:val="num" w:pos="3540"/>
        </w:tabs>
        <w:ind w:left="3540" w:hanging="1440"/>
      </w:pPr>
    </w:lvl>
    <w:lvl w:ilvl="6">
      <w:start w:val="1"/>
      <w:numFmt w:val="decimal"/>
      <w:isLgl/>
      <w:lvlText w:val="%1.%2.%3.%4.%5.%6.%7."/>
      <w:lvlJc w:val="left"/>
      <w:pPr>
        <w:tabs>
          <w:tab w:val="num" w:pos="3888"/>
        </w:tabs>
        <w:ind w:left="3888" w:hanging="1440"/>
      </w:pPr>
    </w:lvl>
    <w:lvl w:ilvl="7">
      <w:start w:val="1"/>
      <w:numFmt w:val="decimal"/>
      <w:isLgl/>
      <w:lvlText w:val="%1.%2.%3.%4.%5.%6.%7.%8."/>
      <w:lvlJc w:val="left"/>
      <w:pPr>
        <w:tabs>
          <w:tab w:val="num" w:pos="4596"/>
        </w:tabs>
        <w:ind w:left="4596" w:hanging="1800"/>
      </w:pPr>
    </w:lvl>
    <w:lvl w:ilvl="8">
      <w:start w:val="1"/>
      <w:numFmt w:val="decimal"/>
      <w:isLgl/>
      <w:lvlText w:val="%1.%2.%3.%4.%5.%6.%7.%8.%9."/>
      <w:lvlJc w:val="left"/>
      <w:pPr>
        <w:tabs>
          <w:tab w:val="num" w:pos="5304"/>
        </w:tabs>
        <w:ind w:left="5304" w:hanging="2160"/>
      </w:pPr>
    </w:lvl>
  </w:abstractNum>
  <w:abstractNum w:abstractNumId="6" w15:restartNumberingAfterBreak="0">
    <w:nsid w:val="6D7C0DD4"/>
    <w:multiLevelType w:val="singleLevel"/>
    <w:tmpl w:val="5D029962"/>
    <w:lvl w:ilvl="0">
      <w:start w:val="1"/>
      <w:numFmt w:val="bullet"/>
      <w:lvlText w:val="-"/>
      <w:lvlJc w:val="left"/>
      <w:pPr>
        <w:tabs>
          <w:tab w:val="num" w:pos="1128"/>
        </w:tabs>
        <w:ind w:left="1128" w:hanging="360"/>
      </w:pPr>
      <w:rPr>
        <w:i/>
      </w:rPr>
    </w:lvl>
  </w:abstractNum>
  <w:num w:numId="1" w16cid:durableId="21185949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3094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4956626">
    <w:abstractNumId w:val="2"/>
  </w:num>
  <w:num w:numId="4" w16cid:durableId="207881631">
    <w:abstractNumId w:val="6"/>
  </w:num>
  <w:num w:numId="5" w16cid:durableId="1859614964">
    <w:abstractNumId w:val="0"/>
  </w:num>
  <w:num w:numId="6" w16cid:durableId="796071544">
    <w:abstractNumId w:val="1"/>
  </w:num>
  <w:num w:numId="7" w16cid:durableId="11480850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89B"/>
    <w:rsid w:val="0000250D"/>
    <w:rsid w:val="0003154F"/>
    <w:rsid w:val="000448EE"/>
    <w:rsid w:val="00092DF2"/>
    <w:rsid w:val="000A1BD3"/>
    <w:rsid w:val="000C5EBE"/>
    <w:rsid w:val="000D67D8"/>
    <w:rsid w:val="000D7F75"/>
    <w:rsid w:val="000E3A47"/>
    <w:rsid w:val="000F298F"/>
    <w:rsid w:val="000F56DC"/>
    <w:rsid w:val="000F6E75"/>
    <w:rsid w:val="000F7B30"/>
    <w:rsid w:val="0013174F"/>
    <w:rsid w:val="00163861"/>
    <w:rsid w:val="001813F4"/>
    <w:rsid w:val="001A0363"/>
    <w:rsid w:val="001B033E"/>
    <w:rsid w:val="001C1A22"/>
    <w:rsid w:val="001C33EC"/>
    <w:rsid w:val="001E35CD"/>
    <w:rsid w:val="00203A8A"/>
    <w:rsid w:val="00226824"/>
    <w:rsid w:val="00240075"/>
    <w:rsid w:val="0027363E"/>
    <w:rsid w:val="002964E1"/>
    <w:rsid w:val="002C2DE1"/>
    <w:rsid w:val="002D632F"/>
    <w:rsid w:val="00307533"/>
    <w:rsid w:val="003558E3"/>
    <w:rsid w:val="003564BF"/>
    <w:rsid w:val="00363DAB"/>
    <w:rsid w:val="00367BA2"/>
    <w:rsid w:val="003A3F7D"/>
    <w:rsid w:val="003D058E"/>
    <w:rsid w:val="003D0A9E"/>
    <w:rsid w:val="003E4002"/>
    <w:rsid w:val="0046791B"/>
    <w:rsid w:val="004728DC"/>
    <w:rsid w:val="00476BB3"/>
    <w:rsid w:val="00480574"/>
    <w:rsid w:val="004917CB"/>
    <w:rsid w:val="004C3FF4"/>
    <w:rsid w:val="004C61C9"/>
    <w:rsid w:val="004C69D4"/>
    <w:rsid w:val="004C6CE1"/>
    <w:rsid w:val="00503338"/>
    <w:rsid w:val="005566C2"/>
    <w:rsid w:val="0057478F"/>
    <w:rsid w:val="005D2861"/>
    <w:rsid w:val="006074E4"/>
    <w:rsid w:val="00632B72"/>
    <w:rsid w:val="00635679"/>
    <w:rsid w:val="00655D0C"/>
    <w:rsid w:val="00694D4E"/>
    <w:rsid w:val="006B4BE8"/>
    <w:rsid w:val="006F3374"/>
    <w:rsid w:val="0070289B"/>
    <w:rsid w:val="00711009"/>
    <w:rsid w:val="00734149"/>
    <w:rsid w:val="00743086"/>
    <w:rsid w:val="007709F0"/>
    <w:rsid w:val="007B6084"/>
    <w:rsid w:val="007E525E"/>
    <w:rsid w:val="0082419E"/>
    <w:rsid w:val="00832620"/>
    <w:rsid w:val="00851424"/>
    <w:rsid w:val="0089327A"/>
    <w:rsid w:val="0089366C"/>
    <w:rsid w:val="00904D0D"/>
    <w:rsid w:val="00954EC9"/>
    <w:rsid w:val="0096364C"/>
    <w:rsid w:val="00983EFA"/>
    <w:rsid w:val="00987ACE"/>
    <w:rsid w:val="009947B2"/>
    <w:rsid w:val="009C092D"/>
    <w:rsid w:val="009F2678"/>
    <w:rsid w:val="009F6539"/>
    <w:rsid w:val="00A15853"/>
    <w:rsid w:val="00A24667"/>
    <w:rsid w:val="00A34B47"/>
    <w:rsid w:val="00A82C78"/>
    <w:rsid w:val="00AE167A"/>
    <w:rsid w:val="00B24A14"/>
    <w:rsid w:val="00B435E3"/>
    <w:rsid w:val="00B52207"/>
    <w:rsid w:val="00B54F8B"/>
    <w:rsid w:val="00B9299B"/>
    <w:rsid w:val="00B96E7B"/>
    <w:rsid w:val="00BB4430"/>
    <w:rsid w:val="00BB5CAF"/>
    <w:rsid w:val="00BE1B77"/>
    <w:rsid w:val="00BF746E"/>
    <w:rsid w:val="00C233D8"/>
    <w:rsid w:val="00C645F1"/>
    <w:rsid w:val="00CA53EA"/>
    <w:rsid w:val="00CB61DE"/>
    <w:rsid w:val="00CC62AC"/>
    <w:rsid w:val="00CD652A"/>
    <w:rsid w:val="00CE1429"/>
    <w:rsid w:val="00CE1915"/>
    <w:rsid w:val="00D841A4"/>
    <w:rsid w:val="00D84F8E"/>
    <w:rsid w:val="00DB3F4D"/>
    <w:rsid w:val="00E263DE"/>
    <w:rsid w:val="00E70628"/>
    <w:rsid w:val="00E75FA0"/>
    <w:rsid w:val="00ED480A"/>
    <w:rsid w:val="00EE1C28"/>
    <w:rsid w:val="00F12AB3"/>
    <w:rsid w:val="00F77BC9"/>
    <w:rsid w:val="00F86C15"/>
    <w:rsid w:val="00F95C30"/>
    <w:rsid w:val="00FC34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D18922D"/>
  <w15:docId w15:val="{3A9009CE-23D5-4C65-8D27-D14A5921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B6084"/>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komente">
    <w:name w:val="annotation text"/>
    <w:basedOn w:val="Normln"/>
    <w:link w:val="TextkomenteChar"/>
    <w:unhideWhenUsed/>
    <w:rsid w:val="007B6084"/>
    <w:rPr>
      <w:sz w:val="20"/>
      <w:szCs w:val="20"/>
    </w:rPr>
  </w:style>
  <w:style w:type="character" w:customStyle="1" w:styleId="TextkomenteChar">
    <w:name w:val="Text komentáře Char"/>
    <w:basedOn w:val="Standardnpsmoodstavce"/>
    <w:link w:val="Textkomente"/>
    <w:rsid w:val="007B6084"/>
    <w:rPr>
      <w:rFonts w:ascii="Times New Roman" w:eastAsia="Times New Roman" w:hAnsi="Times New Roman" w:cs="Times New Roman"/>
      <w:sz w:val="20"/>
      <w:szCs w:val="20"/>
      <w:lang w:eastAsia="cs-CZ"/>
    </w:rPr>
  </w:style>
  <w:style w:type="paragraph" w:styleId="Zkladntext">
    <w:name w:val="Body Text"/>
    <w:basedOn w:val="Normln"/>
    <w:link w:val="ZkladntextChar"/>
    <w:semiHidden/>
    <w:unhideWhenUsed/>
    <w:rsid w:val="007B6084"/>
    <w:pPr>
      <w:snapToGrid w:val="0"/>
    </w:pPr>
    <w:rPr>
      <w:color w:val="000000"/>
      <w:szCs w:val="20"/>
    </w:rPr>
  </w:style>
  <w:style w:type="character" w:customStyle="1" w:styleId="ZkladntextChar">
    <w:name w:val="Základní text Char"/>
    <w:basedOn w:val="Standardnpsmoodstavce"/>
    <w:link w:val="Zkladntext"/>
    <w:semiHidden/>
    <w:rsid w:val="007B6084"/>
    <w:rPr>
      <w:rFonts w:ascii="Times New Roman" w:eastAsia="Times New Roman" w:hAnsi="Times New Roman" w:cs="Times New Roman"/>
      <w:color w:val="000000"/>
      <w:sz w:val="24"/>
      <w:szCs w:val="20"/>
      <w:lang w:eastAsia="cs-CZ"/>
    </w:rPr>
  </w:style>
  <w:style w:type="paragraph" w:styleId="Zkladntextodsazen2">
    <w:name w:val="Body Text Indent 2"/>
    <w:basedOn w:val="Normln"/>
    <w:link w:val="Zkladntextodsazen2Char"/>
    <w:semiHidden/>
    <w:unhideWhenUsed/>
    <w:rsid w:val="007B6084"/>
    <w:pPr>
      <w:ind w:left="708"/>
    </w:pPr>
    <w:rPr>
      <w:rFonts w:ascii="Arial" w:hAnsi="Arial" w:cs="Arial"/>
    </w:rPr>
  </w:style>
  <w:style w:type="character" w:customStyle="1" w:styleId="Zkladntextodsazen2Char">
    <w:name w:val="Základní text odsazený 2 Char"/>
    <w:basedOn w:val="Standardnpsmoodstavce"/>
    <w:link w:val="Zkladntextodsazen2"/>
    <w:semiHidden/>
    <w:rsid w:val="007B6084"/>
    <w:rPr>
      <w:rFonts w:ascii="Arial" w:eastAsia="Times New Roman" w:hAnsi="Arial" w:cs="Arial"/>
      <w:sz w:val="24"/>
      <w:szCs w:val="24"/>
      <w:lang w:eastAsia="cs-CZ"/>
    </w:rPr>
  </w:style>
  <w:style w:type="paragraph" w:customStyle="1" w:styleId="Smlouva">
    <w:name w:val="Smlouva"/>
    <w:rsid w:val="007B6084"/>
    <w:pPr>
      <w:widowControl w:val="0"/>
      <w:snapToGrid w:val="0"/>
      <w:spacing w:after="120" w:line="240" w:lineRule="auto"/>
      <w:jc w:val="center"/>
    </w:pPr>
    <w:rPr>
      <w:rFonts w:ascii="Times New Roman" w:eastAsia="Times New Roman" w:hAnsi="Times New Roman" w:cs="Times New Roman"/>
      <w:b/>
      <w:color w:val="FF0000"/>
      <w:sz w:val="36"/>
      <w:szCs w:val="20"/>
      <w:lang w:eastAsia="cs-CZ"/>
    </w:rPr>
  </w:style>
  <w:style w:type="paragraph" w:customStyle="1" w:styleId="Bodsmlouvy-21">
    <w:name w:val="Bod smlouvy - 2.1"/>
    <w:rsid w:val="007B6084"/>
    <w:pPr>
      <w:numPr>
        <w:ilvl w:val="1"/>
        <w:numId w:val="1"/>
      </w:numPr>
      <w:snapToGrid w:val="0"/>
      <w:spacing w:after="0" w:line="240" w:lineRule="auto"/>
      <w:jc w:val="both"/>
      <w:outlineLvl w:val="1"/>
    </w:pPr>
    <w:rPr>
      <w:rFonts w:ascii="Times New Roman" w:eastAsia="Times New Roman" w:hAnsi="Times New Roman" w:cs="Times New Roman"/>
      <w:color w:val="000000"/>
      <w:szCs w:val="20"/>
      <w:lang w:eastAsia="cs-CZ"/>
    </w:rPr>
  </w:style>
  <w:style w:type="paragraph" w:customStyle="1" w:styleId="lnek">
    <w:name w:val="Článek"/>
    <w:basedOn w:val="Normln"/>
    <w:next w:val="Bodsmlouvy-21"/>
    <w:rsid w:val="007B6084"/>
    <w:pPr>
      <w:numPr>
        <w:numId w:val="1"/>
      </w:numPr>
      <w:snapToGrid w:val="0"/>
      <w:spacing w:before="360" w:after="360"/>
      <w:jc w:val="center"/>
    </w:pPr>
    <w:rPr>
      <w:b/>
      <w:color w:val="0000FF"/>
      <w:sz w:val="28"/>
      <w:szCs w:val="20"/>
    </w:rPr>
  </w:style>
  <w:style w:type="paragraph" w:customStyle="1" w:styleId="Bodsmlouvy-211">
    <w:name w:val="Bod smlouvy - 2.1.1"/>
    <w:basedOn w:val="Bodsmlouvy-21"/>
    <w:rsid w:val="007B6084"/>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7B6084"/>
    <w:pPr>
      <w:spacing w:before="600"/>
    </w:pPr>
    <w:rPr>
      <w:bCs/>
    </w:rPr>
  </w:style>
  <w:style w:type="paragraph" w:customStyle="1" w:styleId="Karel">
    <w:name w:val="Karel"/>
    <w:rsid w:val="007B6084"/>
    <w:pPr>
      <w:widowControl w:val="0"/>
      <w:autoSpaceDE w:val="0"/>
      <w:autoSpaceDN w:val="0"/>
      <w:adjustRightInd w:val="0"/>
      <w:spacing w:before="60" w:after="0" w:line="240" w:lineRule="auto"/>
      <w:jc w:val="both"/>
    </w:pPr>
    <w:rPr>
      <w:rFonts w:ascii="Times New Roman" w:eastAsia="Times New Roman" w:hAnsi="Times New Roman" w:cs="Times New Roman"/>
      <w:color w:val="000000"/>
      <w:sz w:val="28"/>
      <w:szCs w:val="28"/>
      <w:lang w:eastAsia="cs-CZ"/>
    </w:rPr>
  </w:style>
  <w:style w:type="paragraph" w:styleId="Textbubliny">
    <w:name w:val="Balloon Text"/>
    <w:basedOn w:val="Normln"/>
    <w:link w:val="TextbublinyChar"/>
    <w:uiPriority w:val="99"/>
    <w:semiHidden/>
    <w:unhideWhenUsed/>
    <w:rsid w:val="00BB5CAF"/>
    <w:rPr>
      <w:rFonts w:ascii="Tahoma" w:hAnsi="Tahoma" w:cs="Tahoma"/>
      <w:sz w:val="16"/>
      <w:szCs w:val="16"/>
    </w:rPr>
  </w:style>
  <w:style w:type="character" w:customStyle="1" w:styleId="TextbublinyChar">
    <w:name w:val="Text bubliny Char"/>
    <w:basedOn w:val="Standardnpsmoodstavce"/>
    <w:link w:val="Textbubliny"/>
    <w:uiPriority w:val="99"/>
    <w:semiHidden/>
    <w:rsid w:val="00BB5CAF"/>
    <w:rPr>
      <w:rFonts w:ascii="Tahoma" w:eastAsia="Times New Roman" w:hAnsi="Tahoma" w:cs="Tahoma"/>
      <w:sz w:val="16"/>
      <w:szCs w:val="16"/>
      <w:lang w:eastAsia="cs-CZ"/>
    </w:rPr>
  </w:style>
  <w:style w:type="paragraph" w:customStyle="1" w:styleId="Textvbloku2">
    <w:name w:val="Text v bloku2"/>
    <w:basedOn w:val="Normln"/>
    <w:rsid w:val="00307533"/>
    <w:pPr>
      <w:widowControl w:val="0"/>
      <w:suppressAutoHyphens/>
      <w:ind w:right="-92"/>
      <w:jc w:val="both"/>
    </w:pPr>
    <w:rPr>
      <w:lang w:eastAsia="ar-SA"/>
    </w:rPr>
  </w:style>
  <w:style w:type="character" w:styleId="Odkaznakoment">
    <w:name w:val="annotation reference"/>
    <w:basedOn w:val="Standardnpsmoodstavce"/>
    <w:uiPriority w:val="99"/>
    <w:semiHidden/>
    <w:unhideWhenUsed/>
    <w:rsid w:val="00BB4430"/>
    <w:rPr>
      <w:sz w:val="16"/>
      <w:szCs w:val="16"/>
    </w:rPr>
  </w:style>
  <w:style w:type="paragraph" w:styleId="Pedmtkomente">
    <w:name w:val="annotation subject"/>
    <w:basedOn w:val="Textkomente"/>
    <w:next w:val="Textkomente"/>
    <w:link w:val="PedmtkomenteChar"/>
    <w:uiPriority w:val="99"/>
    <w:semiHidden/>
    <w:unhideWhenUsed/>
    <w:rsid w:val="00BB4430"/>
    <w:rPr>
      <w:b/>
      <w:bCs/>
    </w:rPr>
  </w:style>
  <w:style w:type="character" w:customStyle="1" w:styleId="PedmtkomenteChar">
    <w:name w:val="Předmět komentáře Char"/>
    <w:basedOn w:val="TextkomenteChar"/>
    <w:link w:val="Pedmtkomente"/>
    <w:uiPriority w:val="99"/>
    <w:semiHidden/>
    <w:rsid w:val="00BB4430"/>
    <w:rPr>
      <w:rFonts w:ascii="Times New Roman" w:eastAsia="Times New Roman" w:hAnsi="Times New Roman" w:cs="Times New Roman"/>
      <w:b/>
      <w:bCs/>
      <w:sz w:val="20"/>
      <w:szCs w:val="20"/>
      <w:lang w:eastAsia="cs-CZ"/>
    </w:rPr>
  </w:style>
  <w:style w:type="paragraph" w:styleId="Odstavecseseznamem">
    <w:name w:val="List Paragraph"/>
    <w:basedOn w:val="Normln"/>
    <w:uiPriority w:val="34"/>
    <w:qFormat/>
    <w:rsid w:val="000F7B30"/>
    <w:pPr>
      <w:ind w:left="720"/>
      <w:contextualSpacing/>
    </w:pPr>
  </w:style>
  <w:style w:type="paragraph" w:styleId="Zhlav">
    <w:name w:val="header"/>
    <w:basedOn w:val="Normln"/>
    <w:link w:val="ZhlavChar"/>
    <w:unhideWhenUsed/>
    <w:rsid w:val="004C61C9"/>
    <w:pPr>
      <w:tabs>
        <w:tab w:val="center" w:pos="4536"/>
        <w:tab w:val="right" w:pos="9072"/>
      </w:tabs>
    </w:pPr>
  </w:style>
  <w:style w:type="character" w:customStyle="1" w:styleId="ZhlavChar">
    <w:name w:val="Záhlaví Char"/>
    <w:basedOn w:val="Standardnpsmoodstavce"/>
    <w:link w:val="Zhlav"/>
    <w:rsid w:val="004C61C9"/>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4C61C9"/>
    <w:pPr>
      <w:tabs>
        <w:tab w:val="center" w:pos="4536"/>
        <w:tab w:val="right" w:pos="9072"/>
      </w:tabs>
    </w:pPr>
  </w:style>
  <w:style w:type="character" w:customStyle="1" w:styleId="ZpatChar">
    <w:name w:val="Zápatí Char"/>
    <w:basedOn w:val="Standardnpsmoodstavce"/>
    <w:link w:val="Zpat"/>
    <w:uiPriority w:val="99"/>
    <w:rsid w:val="004C61C9"/>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230502">
      <w:bodyDiv w:val="1"/>
      <w:marLeft w:val="0"/>
      <w:marRight w:val="0"/>
      <w:marTop w:val="0"/>
      <w:marBottom w:val="0"/>
      <w:divBdr>
        <w:top w:val="none" w:sz="0" w:space="0" w:color="auto"/>
        <w:left w:val="none" w:sz="0" w:space="0" w:color="auto"/>
        <w:bottom w:val="none" w:sz="0" w:space="0" w:color="auto"/>
        <w:right w:val="none" w:sz="0" w:space="0" w:color="auto"/>
      </w:divBdr>
    </w:div>
    <w:div w:id="491339839">
      <w:bodyDiv w:val="1"/>
      <w:marLeft w:val="0"/>
      <w:marRight w:val="0"/>
      <w:marTop w:val="0"/>
      <w:marBottom w:val="0"/>
      <w:divBdr>
        <w:top w:val="none" w:sz="0" w:space="0" w:color="auto"/>
        <w:left w:val="none" w:sz="0" w:space="0" w:color="auto"/>
        <w:bottom w:val="none" w:sz="0" w:space="0" w:color="auto"/>
        <w:right w:val="none" w:sz="0" w:space="0" w:color="auto"/>
      </w:divBdr>
    </w:div>
    <w:div w:id="746851546">
      <w:bodyDiv w:val="1"/>
      <w:marLeft w:val="0"/>
      <w:marRight w:val="0"/>
      <w:marTop w:val="0"/>
      <w:marBottom w:val="0"/>
      <w:divBdr>
        <w:top w:val="none" w:sz="0" w:space="0" w:color="auto"/>
        <w:left w:val="none" w:sz="0" w:space="0" w:color="auto"/>
        <w:bottom w:val="none" w:sz="0" w:space="0" w:color="auto"/>
        <w:right w:val="none" w:sz="0" w:space="0" w:color="auto"/>
      </w:divBdr>
    </w:div>
    <w:div w:id="194773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11</Pages>
  <Words>4146</Words>
  <Characters>24466</Characters>
  <Application>Microsoft Office Word</Application>
  <DocSecurity>0</DocSecurity>
  <Lines>203</Lines>
  <Paragraphs>57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Vrbka</dc:creator>
  <cp:keywords/>
  <dc:description/>
  <cp:lastModifiedBy>Vrbka Boris</cp:lastModifiedBy>
  <cp:revision>45</cp:revision>
  <dcterms:created xsi:type="dcterms:W3CDTF">2021-05-03T09:25:00Z</dcterms:created>
  <dcterms:modified xsi:type="dcterms:W3CDTF">2025-05-14T09:18:00Z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vitkova.ivana@kr-jihomoravsky.cz</vt:lpwstr>
  </property>
  <property fmtid="{D5CDD505-2E9C-101B-9397-08002B2CF9AE}" pid="5" name="MSIP_Label_690ebb53-23a2-471a-9c6e-17bd0d11311e_SetDate">
    <vt:lpwstr>2021-05-03T09:25:46.7541044Z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ies>
</file>